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4E15" w:rsidRDefault="006B4C8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№149 от 18 февраля 2025 года «О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б утверждении порядка установления особого противопожарного режима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6B4C87">
        <w:rPr>
          <w:rFonts w:ascii="Times New Roman" w:eastAsia="Calibri" w:hAnsi="Times New Roman" w:cs="Times New Roman"/>
          <w:sz w:val="12"/>
          <w:szCs w:val="12"/>
        </w:rPr>
        <w:t>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0F6343" w:rsidP="000F63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F6343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Pr="006B4C87" w:rsidRDefault="000F6343" w:rsidP="000F63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0F6343" w:rsidP="000F63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№151 от 19 февраля 2025 года «</w:t>
      </w:r>
      <w:r w:rsidR="005E12CA">
        <w:rPr>
          <w:rFonts w:ascii="Times New Roman" w:eastAsia="Calibri" w:hAnsi="Times New Roman" w:cs="Times New Roman"/>
          <w:sz w:val="12"/>
          <w:szCs w:val="12"/>
        </w:rPr>
        <w:t>О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постановление администрации муниципального района Сергиевский №451 от 21.04.2014 года «</w:t>
      </w:r>
      <w:r w:rsidR="005E12CA">
        <w:rPr>
          <w:rFonts w:ascii="Times New Roman" w:eastAsia="Calibri" w:hAnsi="Times New Roman" w:cs="Times New Roman"/>
          <w:sz w:val="12"/>
          <w:szCs w:val="12"/>
        </w:rPr>
        <w:t>О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>б утверж</w:t>
      </w:r>
      <w:r w:rsidR="005E12CA">
        <w:rPr>
          <w:rFonts w:ascii="Times New Roman" w:eastAsia="Calibri" w:hAnsi="Times New Roman" w:cs="Times New Roman"/>
          <w:sz w:val="12"/>
          <w:szCs w:val="12"/>
        </w:rPr>
        <w:t>дении муниципальной программы «Р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 xml:space="preserve">азвитие сельского хозяйства и регулирование рынков сельскохозяйственной продукции, сырья и продовольствия муниципального района Сергиевский </w:t>
      </w:r>
      <w:r w:rsidR="005E12CA">
        <w:rPr>
          <w:rFonts w:ascii="Times New Roman" w:eastAsia="Calibri" w:hAnsi="Times New Roman" w:cs="Times New Roman"/>
          <w:sz w:val="12"/>
          <w:szCs w:val="12"/>
        </w:rPr>
        <w:t>С</w:t>
      </w:r>
      <w:r w:rsidR="005E12CA" w:rsidRPr="005E12CA">
        <w:rPr>
          <w:rFonts w:ascii="Times New Roman" w:eastAsia="Calibri" w:hAnsi="Times New Roman" w:cs="Times New Roman"/>
          <w:sz w:val="12"/>
          <w:szCs w:val="12"/>
        </w:rPr>
        <w:t>амарской области на 2014-2025 годы»</w:t>
      </w:r>
      <w:r w:rsidR="005E12CA"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5E12CA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6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5E12CA" w:rsidP="005E12C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№155 от 19 февраля 2025 года «О</w:t>
      </w: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 постановлению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№ 884 от 22.08.2023 г. «О</w:t>
      </w:r>
      <w:r w:rsidRPr="005E12CA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тимулирование развития жилищного строительства  на территории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5E12CA">
        <w:rPr>
          <w:rFonts w:ascii="Times New Roman" w:eastAsia="Calibri" w:hAnsi="Times New Roman" w:cs="Times New Roman"/>
          <w:sz w:val="12"/>
          <w:szCs w:val="12"/>
        </w:rPr>
        <w:t>амарской области на 2024-2026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№156 от 19 февраля 2025 года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постановлению администрации муниципального района Сергиевский №1478 от 22.12.20</w:t>
      </w:r>
      <w:r>
        <w:rPr>
          <w:rFonts w:ascii="Times New Roman" w:eastAsia="Calibri" w:hAnsi="Times New Roman" w:cs="Times New Roman"/>
          <w:sz w:val="12"/>
          <w:szCs w:val="12"/>
        </w:rPr>
        <w:t>22 года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>б утвержде</w:t>
      </w:r>
      <w:r>
        <w:rPr>
          <w:rFonts w:ascii="Times New Roman" w:eastAsia="Calibri" w:hAnsi="Times New Roman" w:cs="Times New Roman"/>
          <w:sz w:val="12"/>
          <w:szCs w:val="12"/>
        </w:rPr>
        <w:t>нии муниципальной программы «О</w:t>
      </w:r>
      <w:r w:rsidRPr="00143FCC">
        <w:rPr>
          <w:rFonts w:ascii="Times New Roman" w:eastAsia="Calibri" w:hAnsi="Times New Roman" w:cs="Times New Roman"/>
          <w:sz w:val="12"/>
          <w:szCs w:val="12"/>
        </w:rPr>
        <w:t xml:space="preserve">б утверждении муниципальной программы  «содержание улично-дорожной сети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 w:rsidRPr="00143FCC">
        <w:rPr>
          <w:rFonts w:ascii="Times New Roman" w:eastAsia="Calibri" w:hAnsi="Times New Roman" w:cs="Times New Roman"/>
          <w:sz w:val="12"/>
          <w:szCs w:val="12"/>
        </w:rPr>
        <w:t>амарской области на 2023-2030 годы»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1344E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№157 от 19 февраля 2025 года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 xml:space="preserve"> внесении изменений в приложение № 1 к постановлению администрации муниципального района Сергиевский  № 1013 от 15.09.2023 г.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23716D">
        <w:rPr>
          <w:rFonts w:ascii="Times New Roman" w:eastAsia="Calibri" w:hAnsi="Times New Roman" w:cs="Times New Roman"/>
          <w:sz w:val="12"/>
          <w:szCs w:val="12"/>
        </w:rPr>
        <w:t>О</w:t>
      </w:r>
      <w:r w:rsidR="0023716D" w:rsidRPr="0023716D">
        <w:rPr>
          <w:rFonts w:ascii="Times New Roman" w:eastAsia="Calibri" w:hAnsi="Times New Roman" w:cs="Times New Roman"/>
          <w:sz w:val="12"/>
          <w:szCs w:val="12"/>
        </w:rPr>
        <w:t>беспечение реализации политики в сфере строительного комплекса и градостроительной деятельности муниципального района Сергиевский на 2024-2026 годы»</w:t>
      </w:r>
      <w:r w:rsidR="0023716D"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23716D">
        <w:rPr>
          <w:rFonts w:ascii="Times New Roman" w:eastAsia="Calibri" w:hAnsi="Times New Roman" w:cs="Times New Roman"/>
          <w:sz w:val="12"/>
          <w:szCs w:val="12"/>
        </w:rPr>
        <w:t>……………..</w:t>
      </w:r>
      <w:r w:rsidR="00C1344E">
        <w:rPr>
          <w:rFonts w:ascii="Times New Roman" w:eastAsia="Calibri" w:hAnsi="Times New Roman" w:cs="Times New Roman"/>
          <w:sz w:val="12"/>
          <w:szCs w:val="12"/>
        </w:rPr>
        <w:t>9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№158 от 19 февраля 2025 года «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№1486 от 23.12.2022 года «</w:t>
      </w:r>
      <w:r w:rsidR="000C78BF">
        <w:rPr>
          <w:rFonts w:ascii="Times New Roman" w:eastAsia="Calibri" w:hAnsi="Times New Roman" w:cs="Times New Roman"/>
          <w:sz w:val="12"/>
          <w:szCs w:val="12"/>
        </w:rPr>
        <w:t>О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0C78BF">
        <w:rPr>
          <w:rFonts w:ascii="Times New Roman" w:eastAsia="Calibri" w:hAnsi="Times New Roman" w:cs="Times New Roman"/>
          <w:sz w:val="12"/>
          <w:szCs w:val="12"/>
        </w:rPr>
        <w:t>М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 xml:space="preserve">одернизация объектов коммунальной инфраструктуры муниципального района Сергиевский </w:t>
      </w:r>
      <w:r w:rsidR="000C78BF">
        <w:rPr>
          <w:rFonts w:ascii="Times New Roman" w:eastAsia="Calibri" w:hAnsi="Times New Roman" w:cs="Times New Roman"/>
          <w:sz w:val="12"/>
          <w:szCs w:val="12"/>
        </w:rPr>
        <w:t>С</w:t>
      </w:r>
      <w:r w:rsidR="000C78BF" w:rsidRPr="000C78BF">
        <w:rPr>
          <w:rFonts w:ascii="Times New Roman" w:eastAsia="Calibri" w:hAnsi="Times New Roman" w:cs="Times New Roman"/>
          <w:sz w:val="12"/>
          <w:szCs w:val="12"/>
        </w:rPr>
        <w:t>амарской области на 2023-2030 годы»</w:t>
      </w:r>
      <w:r w:rsidR="000C78BF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………………...</w:t>
      </w:r>
      <w:r w:rsidR="000C78BF">
        <w:rPr>
          <w:rFonts w:ascii="Times New Roman" w:eastAsia="Calibri" w:hAnsi="Times New Roman" w:cs="Times New Roman"/>
          <w:sz w:val="12"/>
          <w:szCs w:val="12"/>
        </w:rPr>
        <w:t>…</w:t>
      </w:r>
      <w:r w:rsidR="00C1344E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№159 от 19 февраля 2025 года «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 администрации муниципального района Сергиевский № 1195 от 30.08.2019 г. «</w:t>
      </w:r>
      <w:r w:rsidR="00CA2FD3">
        <w:rPr>
          <w:rFonts w:ascii="Times New Roman" w:eastAsia="Calibri" w:hAnsi="Times New Roman" w:cs="Times New Roman"/>
          <w:sz w:val="12"/>
          <w:szCs w:val="12"/>
        </w:rPr>
        <w:t>О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б утверждении муниципальной программы «</w:t>
      </w:r>
      <w:r w:rsidR="00CA2FD3">
        <w:rPr>
          <w:rFonts w:ascii="Times New Roman" w:eastAsia="Calibri" w:hAnsi="Times New Roman" w:cs="Times New Roman"/>
          <w:sz w:val="12"/>
          <w:szCs w:val="12"/>
        </w:rPr>
        <w:t>М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одернизация и развитие автомобильных дорог общего пользования местного значения в муниципальном районе Сергиевский</w:t>
      </w:r>
      <w:r w:rsidR="00CA2FD3">
        <w:rPr>
          <w:rFonts w:ascii="Times New Roman" w:eastAsia="Calibri" w:hAnsi="Times New Roman" w:cs="Times New Roman"/>
          <w:sz w:val="12"/>
          <w:szCs w:val="12"/>
        </w:rPr>
        <w:t xml:space="preserve"> С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амарской области на 2020-2025 годы»</w:t>
      </w:r>
      <w:r w:rsidR="00CA2FD3"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A2FD3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C1344E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3FCC" w:rsidRPr="006B4C87" w:rsidRDefault="00143FCC" w:rsidP="00143F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6B4C87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143FCC" w:rsidP="00143F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>
        <w:rPr>
          <w:rFonts w:ascii="Times New Roman" w:eastAsia="Calibri" w:hAnsi="Times New Roman" w:cs="Times New Roman"/>
          <w:sz w:val="12"/>
          <w:szCs w:val="12"/>
        </w:rPr>
        <w:t>№160 от 19 февраля 2025 года «</w:t>
      </w:r>
      <w:r w:rsidR="00CA2FD3" w:rsidRPr="00CA2FD3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1194 от 30.08.2019г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</w:t>
      </w:r>
      <w:r w:rsidR="00D95E52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………………………………….</w:t>
      </w:r>
      <w:r w:rsidR="00D95E52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1344E">
        <w:rPr>
          <w:rFonts w:ascii="Times New Roman" w:eastAsia="Calibri" w:hAnsi="Times New Roman" w:cs="Times New Roman"/>
          <w:sz w:val="12"/>
          <w:szCs w:val="12"/>
        </w:rPr>
        <w:t>17</w:t>
      </w:r>
      <w:proofErr w:type="gramEnd"/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0C4371" w:rsidP="000C43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Pr="000C4371">
        <w:rPr>
          <w:rFonts w:ascii="Times New Roman" w:eastAsia="Calibri" w:hAnsi="Times New Roman" w:cs="Times New Roman"/>
          <w:sz w:val="12"/>
          <w:szCs w:val="12"/>
        </w:rPr>
        <w:t>Сообщение о возможном установлении публичного сервитута от 21.02.2025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21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A3282" w:rsidRDefault="006A328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от «18» февраля 2025 г. №149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ОБ УТВЕРЖДЕНИИ ПОРЯДКА УСТАНОВЛЕНИЯ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 МУНИЦИПАЛЬНОГО РАЙОНА 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Федеральными законами от 21.12.1994 N 69-ФЗ "О пожарной безопасности", от 06.10.2003 N 131-ФЗ "Об общих принципах организации местного самоуправления в Российской Федерации ”, постановлением Правительства Российской Федерации от 16.09.2020 N 1479 "Об утверждении Правил противопожарного режима в Российской Федерации", руководствуясь Уставом муниципального района Сергиевский, в целях обеспечения первичных мер пожарной безопасности, администрация муниципального района Сергиевский Самарской области </w:t>
      </w:r>
      <w:proofErr w:type="gramEnd"/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6B4C87">
        <w:rPr>
          <w:rFonts w:ascii="Times New Roman" w:eastAsia="Calibri" w:hAnsi="Times New Roman" w:cs="Times New Roman"/>
          <w:sz w:val="12"/>
          <w:szCs w:val="12"/>
        </w:rPr>
        <w:t>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Утвердить Порядок установления особого противопожарного режима на территории муниципального района Сергиевский Самарской области согласно Приложению к настоящему постановлению.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Заболотина С.Г.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   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«18» февраля 2025г.№149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Порядок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установления особого противопожарного режима на территории муниципального района Сергиевский Самарской области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Настоящий Порядок установления особого противопожарного режима на территории муниципального района Сергиевский Самарской области (далее - Порядок) определяет основания и процедуру установления особого противопожарного режима на территории муниципального района Сергиевский Самарской области (далее - район).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2.  Основаниями для установления особого противопожарного режима на территории района является повышения пожарной опасности, а также условия, установленные в Перечне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согласно Приложения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№ 1 к настоящему Порядку.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Решение о введении особого противопожарного режима на территории района может приниматься по предложению начальника отдела надзорной деятельности и профилактической работы по муниципальным районам Сергиевский, Исаклинский и </w:t>
      </w:r>
      <w:proofErr w:type="spellStart"/>
      <w:r w:rsidRPr="006B4C87">
        <w:rPr>
          <w:rFonts w:ascii="Times New Roman" w:eastAsia="Calibri" w:hAnsi="Times New Roman" w:cs="Times New Roman"/>
          <w:sz w:val="12"/>
          <w:szCs w:val="12"/>
        </w:rPr>
        <w:t>Клявлинский</w:t>
      </w:r>
      <w:proofErr w:type="spell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УНД и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ПР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Главного управления МЧС России по Самарской области, и (или) решения комиссии по предупреждению и ликвидации чрезвычайных ситуаций и обеспечению пожарной безопасности муниципального района Сергиевский  (далее - КЧС и ОПБ).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Особый противопожарный режим вводится на всей территории района. Решение о введении особого противопожарного режима оформляется  постановлением администрации района.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В постановлении об установлении особого противопожарного режима указывается: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обстоятельства, послужившие основанием для введения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границы территории, на которой устанавливается особый противопожарный режим;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время начала установления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срок, на который устанавливается особый противопожарный режим;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перечень дополнительных требований пожарной безопасности, вводимых в целях обеспечения особого противопожарного режима;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должностные лица и органы, ответственные за осуществление конкретных мероприятий в период действия особого противопожарного режима, пределы полномочий этих органов и должностных лиц.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Разработку комплекса мер, направленных на устранение повышенной опасности и </w:t>
      </w:r>
      <w:proofErr w:type="gramStart"/>
      <w:r w:rsidRPr="006B4C8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B4C87">
        <w:rPr>
          <w:rFonts w:ascii="Times New Roman" w:eastAsia="Calibri" w:hAnsi="Times New Roman" w:cs="Times New Roman"/>
          <w:sz w:val="12"/>
          <w:szCs w:val="12"/>
        </w:rPr>
        <w:t xml:space="preserve"> их выполнением осуществляет администрация района в соответствии с Перечнем дополнительных требований пожарной безопасности, действующих в период особого противопожарного режима согласно Приложения № 2 к настоящему Порядку. При этом назначается должностное лицо, ответственное за организацию выполнения требований пожарной безопасности и координацию действий сил и средств на указанной территории.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7.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Постановление об установлении особого противопожарного режима является обязательным для исполнения гражданами, организациями независимо от форм собственности и ведомственной принадлежности находящимися на территории района.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8.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Информация о введении особого противопожарного режима незамедлительно доводится до сведения населения района  через средства массовой информации, с использованием средств оповещения и специальной техники, иными способами, позволяющими эффективно и своевременно уведомить все слои населения.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 № 1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 Порядку установления особого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 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территории 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Перечень оснований для установления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 Повышение пожарной опасности в результате наступления неблагоприятных климатических условий, в том числе: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повышение среднесуточной температуры воздуха до +25 °C и выше в течение семи суток;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сильный ветер (в том числе смерчи и шквалы) со скоростью ветра в порывах 30 и более метров в секунду.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Увеличение количества пожаров или случаев гибели, травмирования на пожарах людей в 2 и более раза  по сравнению с показателями прошлого года.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 Возникновение массовых пожаров на территории муниципального района Сергиевский  (более 5 в день в течение 3 дней и более).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Крупные аварии на предприятиях и других потенциально-опасных объектах ставящие под угрозу жизнь и здоровье граждан, требующие немедленных действий по предупреждению или тушению пожаров и связанных с ними первоочередных аварийно-спасательных работ.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lastRenderedPageBreak/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Осложнение обстановки с ландшафтными (природными) пожарами, угрожающими нормальной деятельности предприятий и граждан, создающими реальную угрозу жизни и здоровью людям, уничтожения их имущества.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При других обстоятельствах, требующих неотложных мер по защите населения, организации тушения пожаров и проведению аварийно-спасательных работ.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№ </w:t>
      </w:r>
      <w:r>
        <w:rPr>
          <w:rFonts w:ascii="Times New Roman" w:eastAsia="Calibri" w:hAnsi="Times New Roman" w:cs="Times New Roman"/>
          <w:i/>
          <w:sz w:val="12"/>
          <w:szCs w:val="12"/>
        </w:rPr>
        <w:t>2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 Порядку установления особого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 xml:space="preserve"> 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территории 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B4C87">
        <w:rPr>
          <w:rFonts w:ascii="Times New Roman" w:eastAsia="Calibri" w:hAnsi="Times New Roman" w:cs="Times New Roman"/>
          <w:b/>
          <w:sz w:val="12"/>
          <w:szCs w:val="12"/>
        </w:rPr>
        <w:t>Перечень дополнительных требований пожарной безопасности, действующих в период особого противопожарного режима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В рамках обеспечения особого противопожарного режима разрабатываются и проводятся следующие мероприятия: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работа оперативного штаба по профилактике пожаров и по борьбе с ними;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наблюдение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за противопожарным состоянием соответствующих территорий и в прилегающих к ним зонах путем патрулирования межведомственными профилактическими группами;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Предусматриваются мероприятия, исключающие возможность переброса огня от ландшафтных (природных) пожаров в населенные пункты, на здания и сооружения (устройство защитных противопожарных полос, удаление сухой растительности и др.);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Предусматривается комплекс работ по дополнительному устройству, очистке и обновлению защитных (минерализованных) полос в местах примыкания лесокустарниковых массивов, полей, болот к территориям населенных пунктов;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проверка готовности систем связи и оповещения населения в случае возникновения пожаров, чрезвычайных ситуаций;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незамедлительное оповещение населения о возникших пожарах;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7.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Обеспечивается запас воды для целей пожаротушения;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8.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Информируются в установленном законодательством порядке уполномоченные органы о нарушениях требования пожарной безопасности и о мерах по их соблюдению;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9.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Рекомендуется руководителям организаций независимо от форм собственности и ведомственной принадлежности при установлении особого противопожарного режима: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организовать дежурство имеющихся формирований добровольной пожарной охраны и пожарной (приспособленной для целей пожаротушения) техники (при наличии таковой);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предусмотреть использование для целей пожаротушения, имеющуюся водовозную и землеройную технику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обеспечить запасы воды для целей пожаротушения;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принимать меры по уборке сухой травы, иного горючего мусора с территорий, прилегающих к границам предприятий, организаций и учреждений;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осуществлять иные мероприятия, связанные с решением вопросов содействия пожарной охране при тушении пожаров.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10.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Рекомендуется гражданам предусмотреть дополнительный запас первичных средств пожаротушения и противопожарного инвентаря (бочки с водой, лопаты, ведра, ломы, багры и т.п.).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привлечение общественных организаций для проведения противопожарной пропаганды среди населения по соблюдению правил пожарной безопасности.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Организуется проведение с наступлением зимнего периода своевременной очистки от снега дорог, подъездов к жилым домам, организациям (объектам).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На время действия особого противопожарного режима запрещается (мероприятия выбираются в соответствии со складывающейся обстановкой):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разведение костров и выжигание сухой растительности, сжигание мусора;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приготовление пищи на открытом огне, углях, в том числе с использованием устройств и сооружений для приготовления пищи на углях, за исключением приготовления пищи в помещениях зданий, предназначенных для оказания услуг общественного питания, а также в зонах для приготовления и приема пищи;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проведение огневых и других пожароопасных работ вне постоянных мест их проведения, за исключением работ по устранению аварий;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посещение мест отдыха в лесокустарниковых массивах;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отжиг стерни и сухой травы;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посещение лесокустарниковых массивов;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- проведение определенных видов деятельности на отдельных участках лесного фонда и не входящих в лесной фонд территориях (вырубка леса, охота и рыболовство).</w:t>
      </w:r>
    </w:p>
    <w:p w:rsidR="006B4C87" w:rsidRPr="006B4C87" w:rsidRDefault="006B4C87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B4C87">
        <w:rPr>
          <w:rFonts w:ascii="Times New Roman" w:eastAsia="Calibri" w:hAnsi="Times New Roman" w:cs="Times New Roman"/>
          <w:sz w:val="12"/>
          <w:szCs w:val="12"/>
        </w:rPr>
        <w:t>14.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sz w:val="12"/>
          <w:szCs w:val="12"/>
        </w:rPr>
        <w:t>Установление (введение) других дополнительных требований пожарной безопасности в период особого противопожарного режима может производиться по согласованию с соответствующими органами.</w:t>
      </w:r>
    </w:p>
    <w:p w:rsidR="003519F1" w:rsidRDefault="003519F1" w:rsidP="006B4C87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6343" w:rsidRPr="000F6343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F6343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"/>
        <w:gridCol w:w="2030"/>
        <w:gridCol w:w="5346"/>
      </w:tblGrid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902" w:type="pct"/>
            <w:gridSpan w:val="2"/>
          </w:tcPr>
          <w:p w:rsid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Министерство энергетики Российской Федерации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________________________________________________________________________________________________________________________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jc w:val="center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(наименование органа, принимающего решение об установлении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эксплуатация линейного объекта системы газоснабжения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федерального значения </w:t>
            </w:r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«Газопровод-отвод и ГРС </w:t>
            </w:r>
            <w:proofErr w:type="spellStart"/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с.п</w:t>
            </w:r>
            <w:proofErr w:type="spellEnd"/>
            <w:r w:rsidRPr="000F6343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. Калиновка муниципального района Сергиевский Самарской области»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(цель установления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 w:val="restar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Кадастровый номер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63:31:0000000:1195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63:31:1203001:866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в границах колхоза "Победа", в 8.5 км северо-западнее с. Кармало-Аделяково, земельный участок расположен в центральной части кадастрового квартала 63:31:1203001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63:31:0000000:1154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Калиновка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63:31:0000000:5743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р-н, с/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63:31:0000000:5746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р-н, с/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Кармало-Аделяково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63:31:0000000:593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Сергиевский район, в границах колхоза "Первое мая"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63:31:0000000:624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в границах колхоза "Первое Мая", в границах сельского поселения Калиновка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63:31:1203001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63:31:1601003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  <w:vMerge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63:31:1601001</w:t>
            </w:r>
          </w:p>
        </w:tc>
        <w:tc>
          <w:tcPr>
            <w:tcW w:w="3553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«Кармало-Аделяково» Сергиевского района Самарской области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Адрес: 446555, Самарская область, Сергиевский район, с. Кармало-Аделяково, ул. Ленина, д. 20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Тел.: (84655) 5-51-10, 5-51-18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adm@sergievsk.ru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время приема: по предварительной записи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«Калиновка» Сергиевского района Самарской области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Адрес: 446563,Самарская область, Сергиевский район, 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Калиновка, ул.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, д. 19а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Тел.: (84655) 5-53-22,  5-53-68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adm@sergievsk.ru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время приема: по предварительной записи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bookmarkStart w:id="1" w:name="_Hlk139439987"/>
            <w:bookmarkEnd w:id="1"/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Министерство энергетики Российской Федерации,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адрес: г. Москва, ул. Щепкина, 42, стр. 1,2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E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mail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: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@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gov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ru</w:t>
            </w:r>
            <w:proofErr w:type="spellEnd"/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15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сервитута, а также срок, в течение которого можно подать заявление об учете прав на земельные участки)</w:t>
            </w:r>
            <w:proofErr w:type="gramEnd"/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1.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Документация по планировке территории (проект планировки территории, содержащий проект межевания территории), </w:t>
            </w:r>
            <w:r w:rsidRPr="000F6343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утвержденная Приказом Министерства энергетики Российской Федерации от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01.11.2024 № 319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тд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«Об утверждении документации по планировке территории для размещения объекта трубопроводного транспорта федерального значения «Газопровод-отвод и ГРС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 муниципального района Сергиевский Самарской области».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2. </w:t>
            </w:r>
            <w:r w:rsidRPr="000F63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Региональная программа газификации жилищно-коммунального хозяйства, промышленных и иных организаций Самарской области на 2022 - 2031 годы, утвержденная распоряжением Правительства Самарской области от 16.08.2022 № 470-р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902" w:type="pct"/>
            <w:gridSpan w:val="2"/>
          </w:tcPr>
          <w:p w:rsidR="000F6343" w:rsidRPr="000F6343" w:rsidRDefault="00AC759F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hyperlink r:id="rId9">
              <w:r w:rsidR="000F6343" w:rsidRPr="000F6343">
                <w:rPr>
                  <w:rStyle w:val="ae"/>
                  <w:rFonts w:ascii="Times New Roman" w:eastAsia="Calibri" w:hAnsi="Times New Roman" w:cs="Times New Roman"/>
                  <w:color w:val="auto"/>
                  <w:sz w:val="12"/>
                  <w:szCs w:val="12"/>
                </w:rPr>
                <w:t>https://fgistp.economy.gov.ru</w:t>
              </w:r>
            </w:hyperlink>
            <w:r w:rsidR="000F6343"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1. https://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minenergo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.gov.ru/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2. http://www.sergievsk.ru/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ходатайстве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 установлении публичного сервитута)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Дополнительно по всем вопросам можно обращаться: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ООО "Газпром газификация" (ИНН 7813655197, ОГРН 1217800107744, юридический адрес и фактический адрес: 194044,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анкт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-Петербург,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вн.тер.г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Муниципальный округ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Сампсониевское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пр-кт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Большой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Сампсониевский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Д. 60, литера А; тел. +7 (812) 613-33-00, доб. 99304, адрес </w:t>
            </w:r>
            <w:proofErr w:type="spellStart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элект.почты</w:t>
            </w:r>
            <w:proofErr w:type="spellEnd"/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: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  <w:u w:val="single"/>
              </w:rPr>
              <w:t>S.Korotaeva@eoggazprom.ru</w:t>
            </w:r>
          </w:p>
        </w:tc>
      </w:tr>
      <w:tr w:rsidR="000F6343" w:rsidRPr="000F6343" w:rsidTr="000F6343">
        <w:trPr>
          <w:trHeight w:val="20"/>
        </w:trPr>
        <w:tc>
          <w:tcPr>
            <w:tcW w:w="98" w:type="pct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902" w:type="pct"/>
            <w:gridSpan w:val="2"/>
          </w:tcPr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Графическое описание местоположения границ публичного сервитута, </w:t>
            </w: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а также перечень координат характерных точек этих границ прилагается к сообщению</w:t>
            </w:r>
          </w:p>
          <w:p w:rsidR="000F6343" w:rsidRPr="000F6343" w:rsidRDefault="000F6343" w:rsidP="000F634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F6343">
              <w:rPr>
                <w:rFonts w:ascii="Times New Roman" w:eastAsia="Calibri" w:hAnsi="Times New Roman" w:cs="Times New Roman"/>
                <w:sz w:val="12"/>
                <w:szCs w:val="12"/>
              </w:rPr>
              <w:t>(описание местоположения границ публичного сервитута)</w:t>
            </w:r>
          </w:p>
        </w:tc>
      </w:tr>
    </w:tbl>
    <w:p w:rsidR="000F6343" w:rsidRPr="000F6343" w:rsidRDefault="000F6343" w:rsidP="000F63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76F07BF" wp14:editId="59891A1B">
            <wp:extent cx="2997642" cy="1913035"/>
            <wp:effectExtent l="0" t="0" r="0" b="0"/>
            <wp:docPr id="3" name="Рисунок 3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8" cy="19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056090"/>
            <wp:effectExtent l="0" t="0" r="0" b="0"/>
            <wp:docPr id="4" name="Рисунок 4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Pr="003519F1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075653"/>
            <wp:effectExtent l="0" t="0" r="0" b="0"/>
            <wp:docPr id="5" name="Рисунок 5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071249"/>
            <wp:effectExtent l="0" t="0" r="0" b="0"/>
            <wp:docPr id="6" name="Рисунок 6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363190"/>
            <wp:effectExtent l="0" t="0" r="0" b="0"/>
            <wp:docPr id="7" name="Рисунок 7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4770755" cy="3363190"/>
            <wp:effectExtent l="0" t="0" r="0" b="0"/>
            <wp:docPr id="8" name="Рисунок 8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F6343" w:rsidP="000F63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162754" cy="3142969"/>
            <wp:effectExtent l="0" t="0" r="0" b="0"/>
            <wp:docPr id="9" name="Рисунок 9" descr="C:\Users\user\Pictures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94" cy="31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№151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№451 ОТ 21.04.2014 ГОДА «ОБ УТВЕРЖДЕНИИ МУНИЦИПАЛЬНОЙ ПРОГРАММЫ «РАЗВИТИЕ СЕЛЬСКОГО ХОЗЯЙСТВА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И РЕГУЛИРОВАНИЕ РЫНКОВ СЕЛЬСКОХОЗЯЙСТВЕННОЙ ПРОДУКЦИИ, СЫРЬЯ И ПРОДОВОЛЬСТВИЯ МУНИЦИПАЛЬНОГО РАЙОНА СЕРГИЕВСКИЙ САМАРСКОЙ ОБЛАСТИ НА 2014-2025 ГОДЫ»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Постановлением Правительства Самарской области от 14.11.2013 № 624 «Об утверждении государственной программы Самарской области «Развитие сельского хозяйства и регулирование рынков сельскохозяйственной продукции, сырья и продовольствия Самарской области» на 2014 - 2030 годы», Уставом муниципального района Сергиевский, в целях приведения нормативных правовых актов Администрации муниципального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района Сергиевский в соответствии с действующим законодательством, администрация муниципального района Сергиевский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5E12C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 Внести изменения в постановление администрации муниципального района Сергиевский № 451 от 21.04.2014 года «Об утверждении муниципальной программы «Развитие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 на 2014–2025 годы» следующего содержания: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1.1. В паспорте Муниципальной программы раздел «Объемы и источники финансирования программных мероприятий 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«Объем средств местного бюджета, направленных на реализацию мероприятий Муниципальной программы в 2014 – 2025 годах, составляет    77204,81996 тыс. рублей, в том числе формируемых: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за счет местного бюджета 328,29437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за счет стимулирующих субсидий, поступающих в местный бюджет из областного бюджета 7142,19200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за счет субвенций, поступающих в местный бюджет из областного бюджета 69734,33359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1.2.  в тексте Муниципальной программы раздел 4 «Перечень программных мероприятий»  изложить  в редакции,  согласно    приложению № 1 к настоящему Постановлению.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1.3 в тексте Муниципальной программы раздел 5 «Обоснование ресурсного обеспечения Программы»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«Общий объем средств, направленных  на реализацию мероприятий Программы составляет 77204,81996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 – 25646,00000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2015 году – 5287,15700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7961,33000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4784,91805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4921,99800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– 4288,92600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– 4893,24469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3537,81700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3312,13622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3861,54000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4401,35000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 4308,40300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 средств местного бюджета, направленных на реализацию мероприятий Программы составляет 328,29437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году– 67,00000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2015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0,00000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- 0,74600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- 189,56869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22,97946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48,00022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–0,00000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Объем средств местного бюджета, формируемых за счет стимулирующих субсидий, поступающих в местный бюджет из областного бюджета, направленных на реализацию мероприятий Программы составляет 7142,19200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2014 году – 1 642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2015 году – 2 775,79200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2016 году – 2724,40000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2017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2018 году – 0,0000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2019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2020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2021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2022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2023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0,00000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0,00000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 средств местного бюджета формируемых, за счет субвенций, поступающих в местный бюджет из областного бюджета, направленных на реализацию мероприятий Программы составляет 69734,33359 тыс. рублей,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2014 году – 23937,00000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в 2015 году – 2511,36500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2016 году – 5236,93000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2017 году – 4784,91805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2018 году – 4921,99800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2019 году – 4288,18000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2020 году – 4703,67600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2021 году – 3514,83754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2022 году – 3264,13600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2023 году – 3861,54000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2024 году – 4401,35000 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 2025 году – 4308,40300 тыс. рублей.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А.Е. Чернова.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2025г.№151</w:t>
      </w:r>
    </w:p>
    <w:p w:rsidR="006B4C87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4. Перечень программных мероприятий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998"/>
        <w:gridCol w:w="427"/>
        <w:gridCol w:w="284"/>
        <w:gridCol w:w="283"/>
        <w:gridCol w:w="284"/>
        <w:gridCol w:w="284"/>
        <w:gridCol w:w="287"/>
        <w:gridCol w:w="286"/>
        <w:gridCol w:w="287"/>
        <w:gridCol w:w="286"/>
        <w:gridCol w:w="287"/>
        <w:gridCol w:w="284"/>
        <w:gridCol w:w="287"/>
        <w:gridCol w:w="358"/>
        <w:gridCol w:w="474"/>
      </w:tblGrid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1992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2325" w:type="pct"/>
            <w:gridSpan w:val="12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рублей***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Всего по Программе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Самарской области, в целях возмещения затрат в связи с производством сельскохозяйственной продукции в части расходов на производство зерновых и зернобобовых  культур*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счёт средств местного бюджета сельскохозяйственным товаропроизводителям, организациям агропромышленного комплекса и индивидуальным предпринимателям, осуществляющим свою деятельность на территории муниципального района Сергиевский 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животноводства.*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1642,00000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2775,79200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2724,40000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7142,19200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в целях возмещения части затрат в связи с производством сельскохозяйственной продукции в части расходов на производство реализованного молока**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804,00000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804,00000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694,00000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осуществляющим свою деятельность на территории Самарской области, на оказание несвязанной поддержки сельскохозяйственным товаропроизводителям в области растениеводства</w:t>
            </w:r>
            <w:proofErr w:type="gramStart"/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** В</w:t>
            </w:r>
            <w:proofErr w:type="gramEnd"/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том числе: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21854,00000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21854,00000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10927,00000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Предоставление субсидий за счет средств местного бюджета сельскохозяйственным товаропроизводителям, </w:t>
            </w: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животноводства, переработки и реализации продукции животноводства**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сельскохозяйственным товаропроизводителям, организациям потребительской кооперации и организациям агропромышленного комплекса, осуществляющим свою деятельность на территории Самарской области, в целях возмещения части процентной ставки по краткосрочным кредитам (займам) на развитие растениеводства, переработки и реализации продукции растениеводства**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381,00000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1288,36500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4796,27400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1866,83805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8332,47705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133,00000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1116,08800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1607,89300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1436,65705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4293,63805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248,00000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172,27700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3188,38100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430,18100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4038,83900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за счет средств местного бюджета малым формам хозяйствования, осуществляющим свою деятельность на территории Самарской области, в целях возмещения части затрат на уплату процентов по долгосрочным, среднесрочным и краткосрочным кредитам (займам)**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898,00000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1223,00000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440,65600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216,13100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2933,78700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153,00000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41,38300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15,60000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216,13100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486,11400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838,00000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1070,00000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399,27300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140,40000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2447,67300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в области сельского хозяйства 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9.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развитие молочного скотоводства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2762,08000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4705,86700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4214,41000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2786,92600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2771,83500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2712,13600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2636,54000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2421,35000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2049,40300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27060,54700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2762,08000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4705,86700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4214,41000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2786,92600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2771,83500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2712,13600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2636,54000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2421,35000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2049,40300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27060,54700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10.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Субвенции на содержание маточного поголовья крупного рогатого скота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1225,00000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1980,00000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2259,00000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5464,00000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за исключением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1225,00000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1980,00000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2259,00000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5464,00000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бюджета, формируемых за счет поступающих в областной бюджет средств федерального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проведение работ по уничтожению карантинных сорняков на территории сельских поселений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74,51600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2106,31869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765,98200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600,00022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3546,81691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73,77000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1916,75000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743,00254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552,00000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3285,52254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0,74600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189,56869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22,97946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261,29437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12.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средств, направленных на реализацию мероприятий программы в том числе: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25646,00000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5287,15700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7961,33000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4784,91805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4921,99800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4288,92600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4893,24469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3537,81700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3312,13622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3861,54000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4308,40300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77204,81996</w:t>
            </w: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14.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Всего средств за счет местного бюджета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0,74600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189,56869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22,97946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48,00022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328,29437</w:t>
            </w:r>
          </w:p>
        </w:tc>
      </w:tr>
      <w:tr w:rsidR="005E12CA" w:rsidRPr="005E12CA" w:rsidTr="005E12CA">
        <w:trPr>
          <w:trHeight w:val="138"/>
        </w:trPr>
        <w:tc>
          <w:tcPr>
            <w:tcW w:w="84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15.</w:t>
            </w:r>
          </w:p>
        </w:tc>
        <w:tc>
          <w:tcPr>
            <w:tcW w:w="1992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Итого за счёт средств, поступающих  в местный бюджет в виде стимулирующих субсидий из областного бюджета для  софинансирования расходных обязательств по вопросам местного значения, с учётом выполнения показателей социально-экономического развития.</w:t>
            </w:r>
          </w:p>
        </w:tc>
        <w:tc>
          <w:tcPr>
            <w:tcW w:w="283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1642,00000</w:t>
            </w:r>
          </w:p>
        </w:tc>
        <w:tc>
          <w:tcPr>
            <w:tcW w:w="18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2775,79200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2724,40000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9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1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8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16" w:type="pct"/>
            <w:vMerge w:val="restar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7142,19200</w:t>
            </w:r>
          </w:p>
        </w:tc>
      </w:tr>
      <w:tr w:rsidR="005E12CA" w:rsidRPr="005E12CA" w:rsidTr="005E12CA">
        <w:trPr>
          <w:trHeight w:val="138"/>
        </w:trPr>
        <w:tc>
          <w:tcPr>
            <w:tcW w:w="84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92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0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1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8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6" w:type="pct"/>
            <w:vMerge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E12CA" w:rsidRPr="005E12CA" w:rsidTr="005E12CA">
        <w:trPr>
          <w:trHeight w:val="20"/>
        </w:trPr>
        <w:tc>
          <w:tcPr>
            <w:tcW w:w="84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16.</w:t>
            </w:r>
          </w:p>
        </w:tc>
        <w:tc>
          <w:tcPr>
            <w:tcW w:w="1992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Итого за счёт средств, поступающих  в местный бюджет в виде субвенций из областного бюджета в соответствии с Законом Самарской области от 03.04.2009 № 41 – ГД «О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производства».</w:t>
            </w:r>
          </w:p>
        </w:tc>
        <w:tc>
          <w:tcPr>
            <w:tcW w:w="283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2014 – 2025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23937,00000</w:t>
            </w:r>
          </w:p>
        </w:tc>
        <w:tc>
          <w:tcPr>
            <w:tcW w:w="18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2511,36500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5236,93000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4784,91805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4921,99800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4288,18000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4703,67600</w:t>
            </w:r>
          </w:p>
        </w:tc>
        <w:tc>
          <w:tcPr>
            <w:tcW w:w="190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3514,83754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3264,13600</w:t>
            </w:r>
          </w:p>
        </w:tc>
        <w:tc>
          <w:tcPr>
            <w:tcW w:w="189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3861,54000</w:t>
            </w:r>
          </w:p>
        </w:tc>
        <w:tc>
          <w:tcPr>
            <w:tcW w:w="191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4401,35000</w:t>
            </w:r>
          </w:p>
        </w:tc>
        <w:tc>
          <w:tcPr>
            <w:tcW w:w="238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4308,40300</w:t>
            </w:r>
          </w:p>
        </w:tc>
        <w:tc>
          <w:tcPr>
            <w:tcW w:w="316" w:type="pct"/>
            <w:hideMark/>
          </w:tcPr>
          <w:p w:rsidR="005E12CA" w:rsidRPr="005E12CA" w:rsidRDefault="005E12CA" w:rsidP="005E12CA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E12CA">
              <w:rPr>
                <w:rFonts w:ascii="Times New Roman" w:eastAsia="Calibri" w:hAnsi="Times New Roman" w:cs="Times New Roman"/>
                <w:sz w:val="12"/>
                <w:szCs w:val="12"/>
              </w:rPr>
              <w:t>69734,33359</w:t>
            </w:r>
          </w:p>
        </w:tc>
      </w:tr>
    </w:tbl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* Поступают в местный бюджет в виде стимулирующих субсидий из областного бюджета для софинансирования расходных обязательств по вопросам местного значения,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с учётом выполнения показателей социально-экономического развития.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** Поступают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местный бюджет в виде субвенций из областного бюджета в соответствии с Законом</w:t>
      </w:r>
      <w:proofErr w:type="gramEnd"/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от 03.04.2009 №41-ГД  "О наделении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производства".</w:t>
      </w:r>
    </w:p>
    <w:p w:rsidR="006B4C87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*** Общий  объём финансового обеспечения Программы, а также объём бюджетных ассигнований местного бюджета будут уточнены после утверждения Решения о бюджете на очередной финансовый год и плановый период.</w:t>
      </w:r>
    </w:p>
    <w:p w:rsidR="006B4C87" w:rsidRDefault="006B4C87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№155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  ПОСТАНОВЛЕНИЮ АДМИНИСТРАЦИИ 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№ 884 ОТ 22.08.2023 Г. «ОБ УТВЕРЖДЕНИИ МУНИЦИПАЛЬНОЙ ПРОГРАММЫ «СТИМУЛИРОВАНИЕ РАЗВИТИЯ ЖИЛИЩНОГО СТРОИТЕЛЬСТВА  НА ТЕРРИТОРИИ 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2024-2026 ГОДЫ»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В   соответствии с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статьей  179  Бюджетного  кодекса  Российской  Федерации, Уставом муниципального района Сергиевский, в целях создания условий для развития жилищного строительства в  муниципальном  районе  Сергиевский  и обеспечение граждан комфортными условиями проживания, администрация муниципального района Сергиевский</w:t>
      </w:r>
      <w:proofErr w:type="gramEnd"/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E12C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E12CA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884 от 22.08.2023 г. «Об утверждении муниципальной программы «Стимулирование развития жилищного строительства  на территории муниципального района Сергиевский Самарской области на 2024-2026 годы» (далее - Программа) следующего содержания: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 «Объемы и источники финансирования программных мероприятий» 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«Планируемый объем финансирования Программы за  счет средств местного  бюджета   составит 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Программы» изложить в следующей редакции: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муниципального  района  Сергиевский.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Кроме того, в соответствии с государственной программой Самарской области «Развитие жилищного строительства в Самарской области» до 2025 года, утвержденной постановлением Правительства Самарской области  от 27.11.2013 № 684, планируется предоставление субсидий местным бюджетам за счет средств областного бюджета на строительство объектов социальной инфраструктуры.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Выполнение мероприятий Программы предусматривает финансирование за счет средств бюджета муниципального  района  1 563,99446 тыс. рублей ⃰,  в том числе: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2024 году –   487,83305 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2025 году –   876,16141тыс. рублей;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в 2026 году –   200,00000  тыс. рублей».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lastRenderedPageBreak/>
        <w:t>Формы бюджетных ассигнований определены в соответствии со статьей 69  Бюджетного кодекса Российской Федерации. К бюджетным ассигнованиям относятся ассигнования на оказание муниципальных услуг (выполнение работ), включая ассигнования на закупки товаров, работ, услуг для обеспечения муниципальных нужд.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очередной финансовый год и плановый период.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Объемы финансирования объектов по годам (в разрезе источников финансирования) установлены в приложении № 2 к Программе».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1.3. Приложение №2 к Программе изложить  в  редакции  согласно  приложению №1 к настоящему  постановлению.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4. Контроль выполнения настоящего постановления возложить на 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 xml:space="preserve">Глава </w:t>
      </w:r>
      <w:proofErr w:type="gramStart"/>
      <w:r w:rsidRPr="005E12CA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</w:p>
    <w:p w:rsid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E12C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E12CA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5E12CA" w:rsidRPr="005E12CA" w:rsidRDefault="005E12CA" w:rsidP="005E12CA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5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МЕРОПРИЯТИЙ МУНИЦИПАЛЬНОЙ ПРОГРАММЫ МУНИЦИПАЛЬНОГО  РАЙОНА 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«СТИМУЛИРОВАНИЕ РАЗВИТИЯ ЖИЛИЩНОГО СТРОИТЕЛЬСТВА</w:t>
      </w:r>
    </w:p>
    <w:p w:rsidR="005E12CA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В МУНИЦИПАЛЬНОМ   РАЙОНЕ  СЕРГИЕВСКИЙ НА 2024 - 2026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"/>
        <w:gridCol w:w="2031"/>
        <w:gridCol w:w="992"/>
        <w:gridCol w:w="999"/>
        <w:gridCol w:w="441"/>
        <w:gridCol w:w="429"/>
        <w:gridCol w:w="141"/>
        <w:gridCol w:w="144"/>
        <w:gridCol w:w="143"/>
        <w:gridCol w:w="141"/>
        <w:gridCol w:w="141"/>
        <w:gridCol w:w="143"/>
        <w:gridCol w:w="141"/>
        <w:gridCol w:w="143"/>
        <w:gridCol w:w="141"/>
        <w:gridCol w:w="141"/>
        <w:gridCol w:w="143"/>
        <w:gridCol w:w="141"/>
        <w:gridCol w:w="825"/>
      </w:tblGrid>
      <w:tr w:rsidR="00032E6B" w:rsidRPr="00032E6B" w:rsidTr="00032E6B">
        <w:trPr>
          <w:trHeight w:val="20"/>
        </w:trPr>
        <w:tc>
          <w:tcPr>
            <w:tcW w:w="68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34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65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663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муниципальной программы</w:t>
            </w:r>
          </w:p>
        </w:tc>
        <w:tc>
          <w:tcPr>
            <w:tcW w:w="293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Срок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реали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зации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годы</w:t>
            </w:r>
          </w:p>
        </w:tc>
        <w:tc>
          <w:tcPr>
            <w:tcW w:w="1417" w:type="pct"/>
            <w:gridSpan w:val="13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Объемы  финансирования  по  годам (в   разрезе  источников  финансирования), тыс.  руб.*</w:t>
            </w:r>
          </w:p>
        </w:tc>
        <w:tc>
          <w:tcPr>
            <w:tcW w:w="550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Ожидаемый результат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5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378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378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376" w:type="pct"/>
            <w:gridSpan w:val="4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550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32E6B" w:rsidRPr="00032E6B" w:rsidTr="00032E6B">
        <w:trPr>
          <w:cantSplit/>
          <w:trHeight w:val="1358"/>
        </w:trPr>
        <w:tc>
          <w:tcPr>
            <w:tcW w:w="6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34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5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6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3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5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550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34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5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6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Создание условий для развития жилищного строительства в муниципальном   районе  Сергиевский  и обеспечение граждан комфортными условиями проживания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1. Развитие социальной инфраструктуры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 объектов социальной инфраструктуры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Ввод в эксплуатацию в 2024-2026 году.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2. Развитие инженерной инфраструктуры</w:t>
            </w:r>
          </w:p>
        </w:tc>
      </w:tr>
      <w:tr w:rsidR="00032E6B" w:rsidRPr="00032E6B" w:rsidTr="00032E6B">
        <w:trPr>
          <w:trHeight w:val="20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Строительство,  проектирование и  реконструкция  объектов  инженерной  инфраструктуры   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8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5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94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Ввод в эксплуатацию в 2024-2026 году.</w:t>
            </w:r>
          </w:p>
        </w:tc>
      </w:tr>
      <w:tr w:rsidR="00032E6B" w:rsidRPr="00032E6B" w:rsidTr="00032E6B">
        <w:trPr>
          <w:trHeight w:val="20"/>
        </w:trPr>
        <w:tc>
          <w:tcPr>
            <w:tcW w:w="5000" w:type="pct"/>
            <w:gridSpan w:val="19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№ 3. Градостроительная подготовка территории</w:t>
            </w:r>
          </w:p>
        </w:tc>
      </w:tr>
      <w:tr w:rsidR="00032E6B" w:rsidRPr="00032E6B" w:rsidTr="00032E6B">
        <w:trPr>
          <w:cantSplit/>
          <w:trHeight w:val="825"/>
        </w:trPr>
        <w:tc>
          <w:tcPr>
            <w:tcW w:w="6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34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 документов   в  сфере   градостроительной  деятельности</w:t>
            </w:r>
          </w:p>
        </w:tc>
        <w:tc>
          <w:tcPr>
            <w:tcW w:w="65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663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28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1 563,99446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487,83305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487,83305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876,16141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876,16141 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sz w:val="10"/>
                <w:szCs w:val="10"/>
              </w:rPr>
              <w:t>200,00000</w:t>
            </w:r>
          </w:p>
        </w:tc>
        <w:tc>
          <w:tcPr>
            <w:tcW w:w="550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Утверждение документов в сфере градостроительной деятельности</w:t>
            </w:r>
          </w:p>
        </w:tc>
      </w:tr>
      <w:tr w:rsidR="00032E6B" w:rsidRPr="00032E6B" w:rsidTr="00032E6B">
        <w:trPr>
          <w:cantSplit/>
          <w:trHeight w:val="695"/>
        </w:trPr>
        <w:tc>
          <w:tcPr>
            <w:tcW w:w="2740" w:type="pct"/>
            <w:gridSpan w:val="4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93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1 563,99446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487,83305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487,83305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876,16141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876,16141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200,00000</w:t>
            </w:r>
          </w:p>
        </w:tc>
        <w:tc>
          <w:tcPr>
            <w:tcW w:w="550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6B4C87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⃰ - 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очередной финансовый год и плановый период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№156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№1478 ОТ 22.12.2022 ГОДА «ОБ УТВЕРЖДЕНИИ МУНИЦИПАЛЬНОЙ ПРОГРАММЫ «ОБ УТВЕРЖДЕНИИ МУНИЦИПАЛЬНОЙ ПРОГРАММЫ  «СОДЕРЖАНИЕ УЛИЧНО-ДОРОЖНОЙ СЕТИ МУНИЦИПАЛЬНОГО РАЙОНА СЕРГИЕВСКИЙ САМАРСКОЙ ОБЛАСТИ НА 2023-2030 ГОДЫ»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Уставом муниципального района Сергиевский, в целях выполнения комплекса работ по уходу за дорогой, дорожными сооружениями и полосой отвода, по профилактике и устранению постоянно возникающих мелких повреждений, по организации и обеспечению безопасности движения, а также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зимнему содержанию и озеленению дороги, администрация муниципального района Сергиевский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032E6B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«Об утверждении муниципальной программы  «Содержание улично-дорожной сети муниципального района Сергиевский Самарской области на 2023-2030 годы» (далее - Программа) следующего содержания: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 бюджетных ассигнований муниципальной программы» изложить в следующей редакции: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  тыс.рублей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   тыс. 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0,00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тыс.рублей: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58 186,08546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74 445,21960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69 522,34158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61 507,11009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58 310,00 тыс.рублей».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 муниципальной программы»  изложить в следующей редакции: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 средств  местного бюджета, также возможно  софинансирование программных мероприятий из средств областного бюджета.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496 900,75673   тыс.рублей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   тыс. 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0,00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496 900,75673 тыс.рублей: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2023 год– 58 186,08546 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2024 год–  74 445,21960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2025 год–  69 522,34158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2026 год-   61 507,11009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2027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2028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2029 год-   58 310,00 тыс.рублей;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2030 год-   58 310,00 тыс.рублей».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*-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.»</w:t>
      </w:r>
      <w:proofErr w:type="gramEnd"/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1.3. Приложение № 2 к Программе изложить в редакции согласно приложению № 1 к настоящему постановлению.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1.4. Приложение № 3 к Программе изложить в редакции согласно приложению № 2 к настоящему постановлению.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 xml:space="preserve">Глава </w:t>
      </w:r>
      <w:proofErr w:type="gramStart"/>
      <w:r w:rsidRPr="00032E6B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proofErr w:type="gramEnd"/>
    </w:p>
    <w:p w:rsid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района 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32E6B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032E6B">
        <w:rPr>
          <w:rFonts w:ascii="Times New Roman" w:eastAsia="Calibri" w:hAnsi="Times New Roman" w:cs="Times New Roman"/>
          <w:sz w:val="12"/>
          <w:szCs w:val="12"/>
        </w:rPr>
        <w:t>А.И.Екамасов</w:t>
      </w:r>
      <w:proofErr w:type="spellEnd"/>
    </w:p>
    <w:p w:rsidR="00032E6B" w:rsidRDefault="00032E6B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9» февраля 2025г.№156</w:t>
      </w:r>
    </w:p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</w:t>
      </w:r>
    </w:p>
    <w:p w:rsidR="005E12CA" w:rsidRDefault="00032E6B" w:rsidP="00032E6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b/>
          <w:sz w:val="12"/>
          <w:szCs w:val="12"/>
        </w:rPr>
        <w:t xml:space="preserve"> «Содержание улично-дорожной сети  муниципального района Сергиевский Самарской области на 2023-2030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2619"/>
        <w:gridCol w:w="722"/>
        <w:gridCol w:w="431"/>
        <w:gridCol w:w="145"/>
        <w:gridCol w:w="146"/>
        <w:gridCol w:w="143"/>
        <w:gridCol w:w="144"/>
        <w:gridCol w:w="141"/>
        <w:gridCol w:w="143"/>
        <w:gridCol w:w="141"/>
        <w:gridCol w:w="141"/>
        <w:gridCol w:w="138"/>
        <w:gridCol w:w="140"/>
        <w:gridCol w:w="138"/>
        <w:gridCol w:w="140"/>
        <w:gridCol w:w="138"/>
        <w:gridCol w:w="134"/>
        <w:gridCol w:w="138"/>
        <w:gridCol w:w="138"/>
        <w:gridCol w:w="138"/>
        <w:gridCol w:w="1277"/>
      </w:tblGrid>
      <w:tr w:rsidR="00032E6B" w:rsidRPr="00032E6B" w:rsidTr="00143FCC">
        <w:trPr>
          <w:trHeight w:val="201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Объем финансирования по годам </w:t>
            </w:r>
            <w:proofErr w:type="gramStart"/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( </w:t>
            </w:r>
            <w:proofErr w:type="gramEnd"/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разрезе источников финансирования),  тыс.руб.*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Ожидаемый </w:t>
            </w: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результат</w:t>
            </w:r>
          </w:p>
        </w:tc>
      </w:tr>
      <w:tr w:rsidR="00143FCC" w:rsidRPr="00032E6B" w:rsidTr="00143FCC">
        <w:trPr>
          <w:trHeight w:val="132"/>
        </w:trPr>
        <w:tc>
          <w:tcPr>
            <w:tcW w:w="58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3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479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Ответственные исполнители</w:t>
            </w:r>
          </w:p>
        </w:tc>
        <w:tc>
          <w:tcPr>
            <w:tcW w:w="286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93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191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189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187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185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2027год</w:t>
            </w:r>
          </w:p>
        </w:tc>
        <w:tc>
          <w:tcPr>
            <w:tcW w:w="185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181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183" w:type="pct"/>
            <w:gridSpan w:val="2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  <w:tc>
          <w:tcPr>
            <w:tcW w:w="92" w:type="pct"/>
            <w:vMerge w:val="restar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3FCC" w:rsidRPr="00032E6B" w:rsidTr="00143FCC">
        <w:trPr>
          <w:cantSplit/>
          <w:trHeight w:val="1484"/>
        </w:trPr>
        <w:tc>
          <w:tcPr>
            <w:tcW w:w="58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3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9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6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92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32E6B" w:rsidRPr="00032E6B" w:rsidTr="00143FCC">
        <w:trPr>
          <w:trHeight w:val="20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1.      Содержание и ремонт автомобильных дорог общего пользования местного значения на нормативном уровне, их развитие, обустройство, улучшение технического и эксплуатационного состояния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032E6B" w:rsidRPr="00032E6B" w:rsidTr="00143FCC">
        <w:trPr>
          <w:trHeight w:val="20"/>
        </w:trPr>
        <w:tc>
          <w:tcPr>
            <w:tcW w:w="4149" w:type="pct"/>
            <w:gridSpan w:val="21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1. Текущий ремонт асфальтобетонного  и грунтощебеночного покрытий автомобильных дорог местного  значения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асфальтобетонного покрытия автомобильных дорог местного значения </w:t>
            </w: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 xml:space="preserve">    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11 460,93347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7 452,70956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57 913,64303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Продление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сроков эксплуатации асфальтобетонных покрытий автомобильных дорог местного значения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143FCC" w:rsidRPr="00032E6B" w:rsidTr="00143FCC">
        <w:trPr>
          <w:cantSplit/>
          <w:trHeight w:val="852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 грунтощебеночного покрытия автомобильных дорог местного значения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2.   Зимнее и летнее  содержание автомобильных дорог местного значения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зимнему содержанию автомобильных дорог местного значения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28 587,79424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36 441,96046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34 763,97375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31 797,11009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245 990,83854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технического состояния дорожной сети за счет своевременной и качественной уборки автомобильных дорог в зимнее и летние периоды.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 xml:space="preserve">Повышение </w:t>
            </w:r>
            <w:proofErr w:type="gram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уровня содержания автомобильных дорог местного значения  муниципального района</w:t>
            </w:r>
            <w:proofErr w:type="gram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Сергиевский.</w:t>
            </w:r>
          </w:p>
        </w:tc>
      </w:tr>
      <w:tr w:rsidR="00143FCC" w:rsidRPr="00032E6B" w:rsidTr="00143FCC">
        <w:trPr>
          <w:cantSplit/>
          <w:trHeight w:val="994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летнему  содержанию автомобильных дорог местного значения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7 290,71129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9 634,75291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8 707,32820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7 300,00000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62 132,79240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3.  Озеленение общественных территорий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968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Проведение работ по озеленению общественных территорий 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2023-2030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15 068,75959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16 123,57276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17 735,93007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15 070,00000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124 278,26242</w:t>
            </w:r>
          </w:p>
        </w:tc>
        <w:tc>
          <w:tcPr>
            <w:tcW w:w="851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Улучшение архитектурного облика населенных пунктов района. </w:t>
            </w: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br/>
              <w:t>Улучшение санитарной обстановки муниципального района Сергиевский.</w:t>
            </w:r>
          </w:p>
        </w:tc>
      </w:tr>
      <w:tr w:rsidR="00143FCC" w:rsidRPr="00032E6B" w:rsidTr="00143FCC">
        <w:trPr>
          <w:trHeight w:val="20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090" w:type="pct"/>
            <w:gridSpan w:val="20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4.     Проведение мероприятий по устройству элементов благоустройства на  автомобильных дорогах местного значения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43FCC" w:rsidRPr="00032E6B" w:rsidTr="00143FCC">
        <w:trPr>
          <w:cantSplit/>
          <w:trHeight w:val="846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738,82034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784,00000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862,40000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6 085,22034</w:t>
            </w:r>
          </w:p>
        </w:tc>
        <w:tc>
          <w:tcPr>
            <w:tcW w:w="851" w:type="pct"/>
            <w:vMerge w:val="restar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Повышение безопасности движения пешеходов и транспортных средств</w:t>
            </w:r>
          </w:p>
        </w:tc>
      </w:tr>
      <w:tr w:rsidR="00143FCC" w:rsidRPr="00032E6B" w:rsidTr="00143FCC">
        <w:trPr>
          <w:cantSplit/>
          <w:trHeight w:val="844"/>
        </w:trPr>
        <w:tc>
          <w:tcPr>
            <w:tcW w:w="58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4.2</w:t>
            </w:r>
          </w:p>
        </w:tc>
        <w:tc>
          <w:tcPr>
            <w:tcW w:w="173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479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УЗЗиАГ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" </w:t>
            </w:r>
            <w:proofErr w:type="spellStart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286" w:type="pct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500,00000</w:t>
            </w:r>
          </w:p>
        </w:tc>
        <w:tc>
          <w:tcPr>
            <w:tcW w:w="851" w:type="pct"/>
            <w:vMerge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43FCC" w:rsidRPr="00032E6B" w:rsidTr="00143FCC">
        <w:trPr>
          <w:cantSplit/>
          <w:trHeight w:val="1051"/>
        </w:trPr>
        <w:tc>
          <w:tcPr>
            <w:tcW w:w="1798" w:type="pct"/>
            <w:gridSpan w:val="2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479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6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58 186,08546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6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74 445,21960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5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69 522,34158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4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61 507,11009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3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9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92" w:type="pct"/>
            <w:noWrap/>
            <w:textDirection w:val="tbRl"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496 900,75673</w:t>
            </w:r>
          </w:p>
        </w:tc>
        <w:tc>
          <w:tcPr>
            <w:tcW w:w="851" w:type="pct"/>
            <w:noWrap/>
            <w:hideMark/>
          </w:tcPr>
          <w:p w:rsidR="00032E6B" w:rsidRPr="00032E6B" w:rsidRDefault="00032E6B" w:rsidP="00032E6B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32E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032E6B" w:rsidRPr="00032E6B" w:rsidRDefault="00032E6B" w:rsidP="00032E6B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E6B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6B4C87" w:rsidRDefault="006B4C87" w:rsidP="00032E6B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032E6B">
        <w:rPr>
          <w:rFonts w:ascii="Times New Roman" w:eastAsia="Calibri" w:hAnsi="Times New Roman" w:cs="Times New Roman"/>
          <w:i/>
          <w:sz w:val="12"/>
          <w:szCs w:val="12"/>
        </w:rPr>
        <w:t>9» февраля 2025г.№156</w:t>
      </w:r>
    </w:p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3FCC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43FCC">
        <w:rPr>
          <w:rFonts w:ascii="Times New Roman" w:eastAsia="Calibri" w:hAnsi="Times New Roman" w:cs="Times New Roman"/>
          <w:b/>
          <w:sz w:val="12"/>
          <w:szCs w:val="12"/>
        </w:rPr>
        <w:t xml:space="preserve"> «Содержание улично-дорожной сети  муниципального района Сергиевский Самарской области на 2023-2030 годы»</w:t>
      </w:r>
    </w:p>
    <w:p w:rsidR="005E12CA" w:rsidRDefault="005E12CA" w:rsidP="00143F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1316"/>
        <w:gridCol w:w="428"/>
        <w:gridCol w:w="428"/>
        <w:gridCol w:w="288"/>
        <w:gridCol w:w="427"/>
        <w:gridCol w:w="287"/>
        <w:gridCol w:w="427"/>
        <w:gridCol w:w="286"/>
        <w:gridCol w:w="427"/>
        <w:gridCol w:w="284"/>
        <w:gridCol w:w="424"/>
        <w:gridCol w:w="284"/>
        <w:gridCol w:w="424"/>
        <w:gridCol w:w="286"/>
        <w:gridCol w:w="424"/>
        <w:gridCol w:w="284"/>
        <w:gridCol w:w="424"/>
        <w:gridCol w:w="266"/>
      </w:tblGrid>
      <w:tr w:rsidR="00143FCC" w:rsidRPr="00143FCC" w:rsidTr="00143FCC">
        <w:trPr>
          <w:trHeight w:val="20"/>
        </w:trPr>
        <w:tc>
          <w:tcPr>
            <w:tcW w:w="72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873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цели, задачи, мероприятия</w:t>
            </w:r>
          </w:p>
        </w:tc>
        <w:tc>
          <w:tcPr>
            <w:tcW w:w="284" w:type="pct"/>
            <w:vMerge w:val="restar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Финансирование, 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br/>
              <w:t>всего</w:t>
            </w:r>
          </w:p>
        </w:tc>
        <w:tc>
          <w:tcPr>
            <w:tcW w:w="3770" w:type="pct"/>
            <w:gridSpan w:val="16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Финансирование,  тыс.руб.*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3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75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475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474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473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47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472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47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461" w:type="pct"/>
            <w:gridSpan w:val="2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73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vMerge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</w:t>
            </w: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асфальтобетонного покрытия автомобильных дорог местного значения     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57 913,64303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11 460,93347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7452,70956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6 500,00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Выполнение работ по текущему ремонту  грунтощебеночного покрытия автомобильных дорог местного значения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зимнему содержанию автомобильных дорог местного значения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245 990,83854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28 587,79424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36 441,96046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34763,97375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31 797,110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28 600,000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летнему  содержанию автомобильных дорог местного значения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62 132,79240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7 290,71129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9 634,75291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8707,32820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7 300,000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Проведение работ по озеленению общественных территорий 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124 278,26242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15 068,75959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16 123,57276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17735,93007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15 070,00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6 085,22034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738,82034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784,00000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862,40000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740,00</w:t>
            </w:r>
          </w:p>
        </w:tc>
      </w:tr>
      <w:tr w:rsidR="00143FCC" w:rsidRPr="00143FCC" w:rsidTr="00143FCC">
        <w:trPr>
          <w:trHeight w:val="20"/>
        </w:trPr>
        <w:tc>
          <w:tcPr>
            <w:tcW w:w="7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73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1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90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8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2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9" w:type="pct"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</w:tr>
      <w:tr w:rsidR="00143FCC" w:rsidRPr="00143FCC" w:rsidTr="00143FCC">
        <w:trPr>
          <w:trHeight w:val="20"/>
        </w:trPr>
        <w:tc>
          <w:tcPr>
            <w:tcW w:w="946" w:type="pct"/>
            <w:gridSpan w:val="2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496 900,75673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58 186,08546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1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##########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69 522,34158</w:t>
            </w:r>
          </w:p>
        </w:tc>
        <w:tc>
          <w:tcPr>
            <w:tcW w:w="284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61 507,11009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90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8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  <w:tc>
          <w:tcPr>
            <w:tcW w:w="282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79" w:type="pct"/>
            <w:noWrap/>
            <w:hideMark/>
          </w:tcPr>
          <w:p w:rsidR="00143FCC" w:rsidRPr="00143FCC" w:rsidRDefault="00143FCC" w:rsidP="00143FCC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3F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58 310,00000</w:t>
            </w:r>
          </w:p>
        </w:tc>
      </w:tr>
    </w:tbl>
    <w:p w:rsidR="00143FCC" w:rsidRPr="00143FCC" w:rsidRDefault="00143FCC" w:rsidP="00143F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43FCC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</w:t>
      </w:r>
    </w:p>
    <w:p w:rsidR="006B4C87" w:rsidRDefault="00143FCC" w:rsidP="00143FCC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43FCC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№157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 № 1013 ОТ 15.09.2023 Г. «ОБ УТВЕРЖДЕНИИ МУНИЦИПАЛЬНОЙ ПРОГРАММЫ «ОБЕСПЕЧЕНИЕ РЕАЛИЗАЦИИ ПОЛИТИКИ В СФЕРЕ СТРОИТЕЛЬНОГО КОМПЛЕКСА 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И ГРАДОСТРОИТЕЛЬНОЙ ДЕЯТЕЛЬНОСТИ МУНИЦИПАЛЬНОГО РАЙОНА СЕРГИЕВСКИЙ НА 2024-2026 ГОДЫ»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3716D">
        <w:rPr>
          <w:rFonts w:ascii="Times New Roman" w:eastAsia="Calibri" w:hAnsi="Times New Roman" w:cs="Times New Roman"/>
          <w:sz w:val="12"/>
          <w:szCs w:val="12"/>
        </w:rPr>
        <w:lastRenderedPageBreak/>
        <w:t>В   соответствии с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статьей  179  Бюджетного  кодекса  Российской  Федерации, Уставом муниципального района Сергиевский, в целях создания условий для развития жилищного строительства в  муниципальном  районе  Сергиевский  и обеспечение граждан комфортными условиями проживания, администрация муниципального района Сергиевский</w:t>
      </w:r>
      <w:proofErr w:type="gramEnd"/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1013 от 15.09.2023г. «Об утверждении муниципальной программы «Обеспечение реализации политики в сфере строительного комплекса и градостроительной деят</w:t>
      </w:r>
      <w:r>
        <w:rPr>
          <w:rFonts w:ascii="Times New Roman" w:eastAsia="Calibri" w:hAnsi="Times New Roman" w:cs="Times New Roman"/>
          <w:sz w:val="12"/>
          <w:szCs w:val="12"/>
        </w:rPr>
        <w:t>ельности муниципального района</w:t>
      </w: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Сергиевский на 2024-2026 годы» (далее - Программа) следующего содержания: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муниципальной программы»  изложить в следующей редакции: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«Планируемый  общий объем финансир</w:t>
      </w:r>
      <w:r>
        <w:rPr>
          <w:rFonts w:ascii="Times New Roman" w:eastAsia="Calibri" w:hAnsi="Times New Roman" w:cs="Times New Roman"/>
          <w:sz w:val="12"/>
          <w:szCs w:val="12"/>
        </w:rPr>
        <w:t xml:space="preserve">ования Программы составит </w:t>
      </w: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63 081,88729 (*) тыс. рублей, в том числе: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0,00000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62 588,64706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21 494,02280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22 094,62426 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19 000,00000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внебюджетные средства – 493,24023 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247,24023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123,00000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123,00000 тыс. рублей»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В тексте Программы раздел «Обоснование ресурсного обеспечения Программы» изложить в следующей редакции: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муниципального  района  Сергиевский.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Планируемый  общий  объем  финансирования Программы составит 63 081,88729 (*) тыс. рублей, в том числе: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0,00000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62 588,64706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21 494,02280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22 094,62426 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19 000,00000 тыс. рублей.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- внебюджетные средства – 493,24023  тыс. рублей ⃰: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2024 год – 247,24023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2025 год – 123,00000 тыс. рублей;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2026 год – 123,00000 тыс. рублей»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Формы бюджетных ассигнований определены в соответствии со статьей 69 Бюджетного кодекса Российской Федерации. К бюджетным ассигнованиям относятся ассигнования на оказание муниципальных услуг (выполнение работ), включая ассигнования на закупки товаров, работ, услуг для обеспечения муниципальных нужд.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 финансовый год и плановый период.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Объемы финансирования объектов по годам (в разрезе источников финансирования) установлены в приложении № 1 к Программе».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1.3. Приложение №1 к Программе изложить  в  редакции  согласно  приложению №1 к настоящему  постановлению.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1.4. Опубликовать настоящее постановление в газете «Сергиевский вестник».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1.5. Настоящее постановление вступает в силу со дня его официального опубликования.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1.6. Контроль выполнения настоящего постановления возложить на Руководителя 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района</w:t>
      </w:r>
    </w:p>
    <w:p w:rsid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 xml:space="preserve">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716D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6B4C87" w:rsidRDefault="006B4C87" w:rsidP="0023716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5E12CA" w:rsidRPr="006B4C87" w:rsidRDefault="005E12CA" w:rsidP="005E12C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9» февраля </w:t>
      </w:r>
      <w:r w:rsidR="0023716D">
        <w:rPr>
          <w:rFonts w:ascii="Times New Roman" w:eastAsia="Calibri" w:hAnsi="Times New Roman" w:cs="Times New Roman"/>
          <w:i/>
          <w:sz w:val="12"/>
          <w:szCs w:val="12"/>
        </w:rPr>
        <w:t>2025г.№157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23716D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МЕРОПРИЯТИЙ МУНИЦИПАЛЬНОЙ ПРОГРАММЫ МУНИЦИПАЛЬНОГО РАЙОНА СЕРГИЕВСКИЙ</w:t>
      </w:r>
    </w:p>
    <w:p w:rsidR="005E12CA" w:rsidRPr="0023716D" w:rsidRDefault="0023716D" w:rsidP="0023716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716D">
        <w:rPr>
          <w:rFonts w:ascii="Times New Roman" w:eastAsia="Calibri" w:hAnsi="Times New Roman" w:cs="Times New Roman"/>
          <w:b/>
          <w:sz w:val="12"/>
          <w:szCs w:val="12"/>
        </w:rPr>
        <w:t>«ОБЕСПЕЧЕНИЕ РЕАЛИЗАЦИИ ПОЛИТИКИ В СФЕРЕ СТРОИТЕЛЬНОГО КОМПЛЕКСА И ГРАДОСТРОИТЕЛЬНОЙ ДЕЯТЕЛЬНОСТИ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3716D">
        <w:rPr>
          <w:rFonts w:ascii="Times New Roman" w:eastAsia="Calibri" w:hAnsi="Times New Roman" w:cs="Times New Roman"/>
          <w:b/>
          <w:sz w:val="12"/>
          <w:szCs w:val="12"/>
        </w:rPr>
        <w:t>НА 2024-2026 ГОДЫ»</w:t>
      </w:r>
    </w:p>
    <w:tbl>
      <w:tblPr>
        <w:tblStyle w:val="af1"/>
        <w:tblW w:w="509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893"/>
        <w:gridCol w:w="428"/>
        <w:gridCol w:w="569"/>
        <w:gridCol w:w="284"/>
        <w:gridCol w:w="283"/>
        <w:gridCol w:w="283"/>
        <w:gridCol w:w="426"/>
        <w:gridCol w:w="426"/>
        <w:gridCol w:w="283"/>
        <w:gridCol w:w="286"/>
        <w:gridCol w:w="283"/>
        <w:gridCol w:w="426"/>
        <w:gridCol w:w="444"/>
        <w:gridCol w:w="283"/>
        <w:gridCol w:w="286"/>
        <w:gridCol w:w="280"/>
        <w:gridCol w:w="418"/>
        <w:gridCol w:w="418"/>
        <w:gridCol w:w="285"/>
        <w:gridCol w:w="268"/>
      </w:tblGrid>
      <w:tr w:rsidR="0023716D" w:rsidRPr="0023716D" w:rsidTr="000C78BF">
        <w:trPr>
          <w:trHeight w:val="20"/>
        </w:trPr>
        <w:tc>
          <w:tcPr>
            <w:tcW w:w="70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582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79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</w:t>
            </w: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ный исполнитель</w:t>
            </w:r>
          </w:p>
        </w:tc>
        <w:tc>
          <w:tcPr>
            <w:tcW w:w="371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23716D">
              <w:rPr>
                <w:rFonts w:ascii="Times New Roman" w:eastAsia="Calibri" w:hAnsi="Times New Roman" w:cs="Times New Roman"/>
                <w:sz w:val="10"/>
                <w:szCs w:val="10"/>
              </w:rPr>
              <w:t>Исполнитель мероприятий муниципальной программы</w:t>
            </w:r>
          </w:p>
        </w:tc>
        <w:tc>
          <w:tcPr>
            <w:tcW w:w="185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реализации, годы</w:t>
            </w:r>
          </w:p>
        </w:tc>
        <w:tc>
          <w:tcPr>
            <w:tcW w:w="3512" w:type="pct"/>
            <w:gridSpan w:val="16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 финансирования  по  годам (в   разрезе  источников  финансирования), тыс.  руб. ⃰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2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9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1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 w:val="restar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12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1124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</w:t>
            </w:r>
          </w:p>
        </w:tc>
        <w:tc>
          <w:tcPr>
            <w:tcW w:w="1091" w:type="pct"/>
            <w:gridSpan w:val="5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82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9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1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5" w:type="pct"/>
            <w:vMerge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82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Обеспечение реализации политики в сфере строительного комплекса и градостроительной деятельности муниципального </w:t>
            </w: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 на 2024-2026 годы</w:t>
            </w:r>
          </w:p>
        </w:tc>
        <w:tc>
          <w:tcPr>
            <w:tcW w:w="279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МКУ «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УЗЗАиГ</w:t>
            </w:r>
            <w:proofErr w:type="spell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» 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</w:p>
        </w:tc>
        <w:tc>
          <w:tcPr>
            <w:tcW w:w="371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МКУ «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УЗЗАиГ</w:t>
            </w:r>
            <w:proofErr w:type="spell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» </w:t>
            </w:r>
            <w:proofErr w:type="spell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gramStart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ергиевский</w:t>
            </w:r>
            <w:proofErr w:type="spellEnd"/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2024-2026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63 081,88729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21 741,26303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21 494,02280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247,24023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22 217,62426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22 094,62426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19 123,00000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19 000,00000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</w:tr>
      <w:tr w:rsidR="0023716D" w:rsidRPr="0023716D" w:rsidTr="000C78BF">
        <w:trPr>
          <w:trHeight w:val="20"/>
        </w:trPr>
        <w:tc>
          <w:tcPr>
            <w:tcW w:w="7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82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79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71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2024-2026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63 081,88729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21 741,26303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21 494,02280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247,24023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22 217,62426</w:t>
            </w:r>
          </w:p>
        </w:tc>
        <w:tc>
          <w:tcPr>
            <w:tcW w:w="278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90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5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22 094,62426</w:t>
            </w:r>
          </w:p>
        </w:tc>
        <w:tc>
          <w:tcPr>
            <w:tcW w:w="187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  <w:tc>
          <w:tcPr>
            <w:tcW w:w="18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19 123,00000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3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8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19 000,00000</w:t>
            </w:r>
          </w:p>
        </w:tc>
        <w:tc>
          <w:tcPr>
            <w:tcW w:w="176" w:type="pct"/>
            <w:hideMark/>
          </w:tcPr>
          <w:p w:rsidR="0023716D" w:rsidRPr="0023716D" w:rsidRDefault="0023716D" w:rsidP="0023716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716D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</w:tr>
    </w:tbl>
    <w:p w:rsidR="006B4C87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⃰ - Общий объем финансового обеспечения Программы, а также объем бюджетных ассигнований местного бюджета  будут уточнены после  утверждения Решения о бюджете на финансовый год и плановый период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№158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proofErr w:type="gramStart"/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 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№1486 ОТ 23.12.2022 ГОДА «ОБ УТВЕР</w:t>
      </w:r>
      <w:r>
        <w:rPr>
          <w:rFonts w:ascii="Times New Roman" w:eastAsia="Calibri" w:hAnsi="Times New Roman" w:cs="Times New Roman"/>
          <w:b/>
          <w:sz w:val="12"/>
          <w:szCs w:val="12"/>
        </w:rPr>
        <w:t>ЖДЕНИИ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МУНИЦИПАЛЬНОЙ ПРОГРАММЫ</w:t>
      </w:r>
      <w:r w:rsidRPr="000C78BF">
        <w:rPr>
          <w:rFonts w:ascii="Times New Roman" w:eastAsia="Calibri" w:hAnsi="Times New Roman" w:cs="Times New Roman"/>
          <w:b/>
          <w:sz w:val="12"/>
          <w:szCs w:val="12"/>
        </w:rPr>
        <w:t xml:space="preserve"> «МОДЕРНИЗАЦИЯ ОБЪЕКТОВ КОММУНАЛЬНОЙ ИНФРАСТРУКТУРЫ 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2023-2030 ГОДЫ»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обеспечения надежности работы инженерно-коммунальных систем жизнеобеспечения, комфортности и безопасности условий проживания граждан, администрация муниципального района Сергиевский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0C78BF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C78BF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«Об утверждении муниципальной программы «Модернизация объектов коммунальной инфраструктуры муниципального района Сергиевский Самарской области на 2023-2030 годы» (далее - Программа) следующего содержания: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 бюджетных ассигнований муниципальной программы» изложить в следующей редакции: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1 135 707,54965  рублей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федерального  бюджета – 96 860,00  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22 395,98080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74 464,01920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694 214,93266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215 963,75966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336 245,17700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63 372,99600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23 406,89024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55 226,10976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302 851,84307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23 638,58975 тыс. рублей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24 008,97711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  8 626,48621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810,89000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2 696,11000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77 849,54000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83 699,54000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81 521,71000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фонда развития территорий  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внебюджетные средства – 332,78392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год– 332,78392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lastRenderedPageBreak/>
        <w:t>2029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*-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«Обоснование ресурсного обеспечения  муниципальной программы»  изложить в следующей редакции: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 средств  местного бюджета, субсидий из областного бюджета, а также привлечения средств из внебюджетных источников.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1 135 707,54965  рублей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(*), 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федерального  бюджета – 96 860,00  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22 395,98080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74 464,01920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– 694 214,93266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215 963,75966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336 245,17700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63 372,99600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23 406,89024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55 226,10976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2030 год – 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0C78BF">
        <w:rPr>
          <w:rFonts w:ascii="Times New Roman" w:eastAsia="Calibri" w:hAnsi="Times New Roman" w:cs="Times New Roman"/>
          <w:sz w:val="12"/>
          <w:szCs w:val="12"/>
        </w:rPr>
        <w:t>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 302 851,84307 тыс. рублей: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23 638,58975 тыс. рублей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 – 24 008,97711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  8 626,48621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 – 810,89000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 – 2 696,11000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77 849,54000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83 699,54000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81 521,71000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средства фонда развития территорий  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 – 41 447,99000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2024 </w:t>
      </w:r>
      <w:r>
        <w:rPr>
          <w:rFonts w:ascii="Times New Roman" w:eastAsia="Calibri" w:hAnsi="Times New Roman" w:cs="Times New Roman"/>
          <w:sz w:val="12"/>
          <w:szCs w:val="12"/>
        </w:rPr>
        <w:t xml:space="preserve">год – </w:t>
      </w:r>
      <w:r w:rsidRPr="000C78BF">
        <w:rPr>
          <w:rFonts w:ascii="Times New Roman" w:eastAsia="Calibri" w:hAnsi="Times New Roman" w:cs="Times New Roman"/>
          <w:sz w:val="12"/>
          <w:szCs w:val="12"/>
        </w:rPr>
        <w:t>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2026 год – 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0C78BF">
        <w:rPr>
          <w:rFonts w:ascii="Times New Roman" w:eastAsia="Calibri" w:hAnsi="Times New Roman" w:cs="Times New Roman"/>
          <w:sz w:val="12"/>
          <w:szCs w:val="12"/>
        </w:rPr>
        <w:t>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2027 год – </w:t>
      </w:r>
      <w:r w:rsidRPr="000C78BF">
        <w:rPr>
          <w:rFonts w:ascii="Times New Roman" w:eastAsia="Calibri" w:hAnsi="Times New Roman" w:cs="Times New Roman"/>
          <w:sz w:val="12"/>
          <w:szCs w:val="12"/>
        </w:rPr>
        <w:t>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 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 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- внебюджетные средства – 332,78392 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2023 год– 332,78392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2024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2025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2026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2027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2028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2029 год– 0,00000 тыс. рублей;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2030 год– 0,00000 тыс. рублей.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№3.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*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1.3. Приложение № 2 к Программе изложить в редакции согласно приложению № 1 к настоящему постановлению.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1.4. Приложение № 3 к Программе изложить в редакции согласно приложению № 2 к настоящему постановлению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C78B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C78B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0C78BF" w:rsidRPr="000C78BF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C78BF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0C78BF" w:rsidRPr="006B4C87" w:rsidRDefault="000C78BF" w:rsidP="000C78B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2025г.№158</w:t>
      </w:r>
    </w:p>
    <w:p w:rsidR="005D29A3" w:rsidRPr="005D29A3" w:rsidRDefault="005D29A3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D29A3">
        <w:rPr>
          <w:rFonts w:ascii="Times New Roman" w:eastAsia="Calibri" w:hAnsi="Times New Roman" w:cs="Times New Roman"/>
          <w:b/>
          <w:sz w:val="12"/>
          <w:szCs w:val="12"/>
        </w:rPr>
        <w:t>ПЕРЕЧЕНЬ МЕРОПРИЯТИЙ  МУНИЦИПАЛЬНОЙ ПРОГРАММЫ</w:t>
      </w:r>
    </w:p>
    <w:p w:rsidR="006B4C87" w:rsidRDefault="005D29A3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D29A3">
        <w:rPr>
          <w:rFonts w:ascii="Times New Roman" w:eastAsia="Calibri" w:hAnsi="Times New Roman" w:cs="Times New Roman"/>
          <w:b/>
          <w:sz w:val="12"/>
          <w:szCs w:val="12"/>
        </w:rPr>
        <w:t>«Модернизация объектов коммунальной инфраструктуры  муниципального района Сергиевский Самарской области на 2023-2030 годы»</w:t>
      </w:r>
    </w:p>
    <w:p w:rsidR="00612E1D" w:rsidRDefault="00612E1D" w:rsidP="005D29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"/>
        <w:gridCol w:w="749"/>
        <w:gridCol w:w="646"/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6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5"/>
        <w:gridCol w:w="128"/>
        <w:gridCol w:w="126"/>
        <w:gridCol w:w="734"/>
      </w:tblGrid>
      <w:tr w:rsidR="005D29A3" w:rsidRPr="00612E1D" w:rsidTr="00612E1D">
        <w:trPr>
          <w:trHeight w:val="143"/>
        </w:trPr>
        <w:tc>
          <w:tcPr>
            <w:tcW w:w="4566" w:type="pct"/>
            <w:gridSpan w:val="4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Объем финансирования по годам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( 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разрезе источников финансирования),  тыс.руб.*</w:t>
            </w:r>
          </w:p>
        </w:tc>
        <w:tc>
          <w:tcPr>
            <w:tcW w:w="434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Ожидаемый результат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vMerge w:val="restar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447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цели, задачи, мероприятия</w:t>
            </w:r>
          </w:p>
        </w:tc>
        <w:tc>
          <w:tcPr>
            <w:tcW w:w="386" w:type="pct"/>
            <w:vMerge w:val="restar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Ответственные исполнители</w:t>
            </w:r>
          </w:p>
        </w:tc>
        <w:tc>
          <w:tcPr>
            <w:tcW w:w="87" w:type="pct"/>
            <w:vMerge w:val="restar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Срок реализации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2026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2027год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2028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2029 год</w:t>
            </w:r>
          </w:p>
        </w:tc>
        <w:tc>
          <w:tcPr>
            <w:tcW w:w="435" w:type="pct"/>
            <w:gridSpan w:val="5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2030 год</w:t>
            </w:r>
          </w:p>
        </w:tc>
        <w:tc>
          <w:tcPr>
            <w:tcW w:w="87" w:type="pct"/>
            <w:vMerge w:val="restar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434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612E1D" w:rsidRPr="00612E1D" w:rsidTr="00612E1D">
        <w:trPr>
          <w:cantSplit/>
          <w:trHeight w:val="1705"/>
        </w:trPr>
        <w:tc>
          <w:tcPr>
            <w:tcW w:w="76" w:type="pct"/>
            <w:vMerge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4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386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8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</w:t>
            </w:r>
            <w:r w:rsidR="005D29A3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Фонд развития территорий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87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434" w:type="pct"/>
            <w:vMerge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402" w:type="pct"/>
            <w:gridSpan w:val="43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Цель 1.    Повышение качества жилищно-коммунального обслуживания потребителей, обеспечение надежности работы инженерно-коммунальных систем жизнеобеспечения, комфортности и безопасности условий проживания граждан</w:t>
            </w:r>
          </w:p>
        </w:tc>
        <w:tc>
          <w:tcPr>
            <w:tcW w:w="87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4402" w:type="pct"/>
            <w:gridSpan w:val="43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1. Строительство, реконструкция, капитальный ремонт и модернизация систем водоснабжения, водоочистки и водоотведения на территории муниципального района Сергиевский</w:t>
            </w:r>
          </w:p>
        </w:tc>
        <w:tc>
          <w:tcPr>
            <w:tcW w:w="87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Работы по строительству, реконструкции, капитальному ремонту и модернизации систем водоснабжения, водоочистки и водоотведения 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12673,00000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69349,54000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75199,54000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73021,71000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398651,90000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Увеличение доля населения муниципального района Сергиевский Самарской области, обеспеченного качественной питьевой водой из систем централизованного водоснабжения.</w:t>
            </w:r>
            <w:r w:rsidR="00612E1D"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Ввод в эксплуатацию объектов и систем объектов водоснабжения, водоочистки и водоотведения после строительства, реконструкции, технического перевооружения и капитального ремонта.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Реконструкция водозабора с подводящими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 Черновка муниципального района Сергиевский Самарской области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12673,00000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14081,11000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Капитальный ремонт сетей водоснабжения муниципального района Сергиевский (п. Сургут (Ново-Садовая), с. Черновка, с. Захаркино, п. Суходол (ул. Привокзальная)</w:t>
            </w:r>
            <w:proofErr w:type="gramEnd"/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167000,00000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trHeight w:val="20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4490" w:type="pct"/>
            <w:gridSpan w:val="44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Задача 2.  Строительство, реконструкция, капитальный ремонт и модернизация систем теплоснабжения и горячего водоснабжения в муниципальном районе Сергиевский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Работы по строительству, реконструкции, капитальному ремонту и модернизации систем теплоснабжения и горячего водоснабжения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434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Ввод в эксплуатацию объектов и систем теплоснабжения и горячего водоснабжения после строительства, реконструкции, технического перевооружения и капитального ремонта объектов и систем теплоснабжения и горячего водоснабжения с высокой энергетической эффективностью</w:t>
            </w:r>
          </w:p>
        </w:tc>
      </w:tr>
      <w:tr w:rsidR="00612E1D" w:rsidRPr="00612E1D" w:rsidTr="00612E1D">
        <w:trPr>
          <w:cantSplit/>
          <w:trHeight w:val="836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Возмещение недополученных доходов в сфере ЖКХ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1400,00000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195,99813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4500,00000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500,00000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8195,99813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9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3818,46521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332,78392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8859,93325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282,68608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7000,00000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34293,86846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600,00000</w:t>
            </w:r>
          </w:p>
        </w:tc>
        <w:tc>
          <w:tcPr>
            <w:tcW w:w="434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08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1726,14822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6751,73737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1291,25013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10069,13572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5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11039,41000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9933,64000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13999,16000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34972,21000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46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*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13075,15000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1452,85694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16580,01000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31108,01694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10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Капитальный ремонт сетей водоснабжения в п. Сургут по улицам Сквозная, Советская, Речная, Шевченко,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Сургутская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, Набережная, Привокзальная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8570,99539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4560,18626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10868,82000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24000,00165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8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Мероприятия по обеспечению бесперебойного снабжения коммунальными услугами населения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183278,20427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1851,29499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333873,00000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3372,45455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522374,95381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Субсидия на софинансирование расходного обязательства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Захаркино м. р. Сергиевский по проведению аварийно-восстановительных работ по замене водонапорной башни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с. Сидоровка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. Захаркино м. р. Сергиевский Самарской </w:t>
            </w:r>
            <w:proofErr w:type="spellStart"/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</w:t>
            </w:r>
            <w:proofErr w:type="spellEnd"/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в целях предупреждения чрезвычайной ситуации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2372,17700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124,85194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2497,02894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837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Строительство модульной котельной с тепловыми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с. Сергиевск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МКУ "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УЗЗиАГ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"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. Сергиевский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42699,99600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4744,44000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47444,43600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</w:tr>
      <w:tr w:rsidR="00612E1D" w:rsidRPr="00612E1D" w:rsidTr="00612E1D">
        <w:trPr>
          <w:cantSplit/>
          <w:trHeight w:val="1134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Субсидия в целях софинансирования расходных обязательств по проектированию, строительству, реконструкции и модернизации систем водоснабжения, систем водоотведения и канализации</w:t>
            </w:r>
          </w:p>
        </w:tc>
        <w:tc>
          <w:tcPr>
            <w:tcW w:w="386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8000,00000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4000,00000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20000,00000</w:t>
            </w:r>
          </w:p>
        </w:tc>
        <w:tc>
          <w:tcPr>
            <w:tcW w:w="434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</w:tr>
      <w:tr w:rsidR="00612E1D" w:rsidRPr="00612E1D" w:rsidTr="00612E1D">
        <w:trPr>
          <w:cantSplit/>
          <w:trHeight w:val="721"/>
        </w:trPr>
        <w:tc>
          <w:tcPr>
            <w:tcW w:w="76" w:type="pct"/>
            <w:hideMark/>
          </w:tcPr>
          <w:p w:rsidR="005D29A3" w:rsidRPr="00612E1D" w:rsidRDefault="005D29A3" w:rsidP="005D29A3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</w:t>
            </w:r>
          </w:p>
        </w:tc>
        <w:tc>
          <w:tcPr>
            <w:tcW w:w="447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Капитальный ремонт инженерных коммуникаций</w:t>
            </w:r>
          </w:p>
        </w:tc>
        <w:tc>
          <w:tcPr>
            <w:tcW w:w="386" w:type="pct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2023-2030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100,00000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100,00000</w:t>
            </w:r>
          </w:p>
        </w:tc>
        <w:tc>
          <w:tcPr>
            <w:tcW w:w="434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sz w:val="10"/>
                <w:szCs w:val="10"/>
              </w:rPr>
              <w:t>0</w:t>
            </w:r>
          </w:p>
        </w:tc>
      </w:tr>
      <w:tr w:rsidR="00612E1D" w:rsidRPr="00612E1D" w:rsidTr="00612E1D">
        <w:trPr>
          <w:cantSplit/>
          <w:trHeight w:val="986"/>
        </w:trPr>
        <w:tc>
          <w:tcPr>
            <w:tcW w:w="523" w:type="pct"/>
            <w:gridSpan w:val="2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386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215 963,75966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23 638,58975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41 447,99000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332,78392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336 245,17700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24 008,97711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63 372,99600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8 626,48621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22 395,98080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23 406,89024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810,89000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74 464,01920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55 226,10976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2 696,11000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77 849,54000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83 699,54000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81 521,71000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0,00000</w:t>
            </w:r>
          </w:p>
        </w:tc>
        <w:tc>
          <w:tcPr>
            <w:tcW w:w="87" w:type="pct"/>
            <w:noWrap/>
            <w:textDirection w:val="tbRl"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1 135 707,54965</w:t>
            </w:r>
          </w:p>
        </w:tc>
        <w:tc>
          <w:tcPr>
            <w:tcW w:w="434" w:type="pct"/>
            <w:noWrap/>
            <w:hideMark/>
          </w:tcPr>
          <w:p w:rsidR="005D29A3" w:rsidRPr="00612E1D" w:rsidRDefault="005D29A3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 </w:t>
            </w:r>
          </w:p>
        </w:tc>
      </w:tr>
    </w:tbl>
    <w:p w:rsidR="00612E1D" w:rsidRPr="00612E1D" w:rsidRDefault="00612E1D" w:rsidP="00612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</w:r>
    </w:p>
    <w:p w:rsidR="006B4C87" w:rsidRDefault="00612E1D" w:rsidP="00612E1D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>
        <w:rPr>
          <w:rFonts w:ascii="Times New Roman" w:eastAsia="Calibri" w:hAnsi="Times New Roman" w:cs="Times New Roman"/>
          <w:i/>
          <w:sz w:val="12"/>
          <w:szCs w:val="12"/>
        </w:rPr>
        <w:t>9» февраля 2025г.№158</w:t>
      </w:r>
    </w:p>
    <w:p w:rsidR="00612E1D" w:rsidRPr="00612E1D" w:rsidRDefault="00612E1D" w:rsidP="00612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12E1D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12E1D">
        <w:rPr>
          <w:rFonts w:ascii="Times New Roman" w:eastAsia="Calibri" w:hAnsi="Times New Roman" w:cs="Times New Roman"/>
          <w:b/>
          <w:sz w:val="12"/>
          <w:szCs w:val="12"/>
        </w:rPr>
        <w:t>«Модернизация объектов коммунальной инфраструктуры  муниципального района Сергиевский Самарской области на 2023-2030 годы»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974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3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  <w:gridCol w:w="152"/>
      </w:tblGrid>
      <w:tr w:rsidR="00612E1D" w:rsidRPr="00612E1D" w:rsidTr="00612E1D">
        <w:trPr>
          <w:trHeight w:val="20"/>
        </w:trPr>
        <w:tc>
          <w:tcPr>
            <w:tcW w:w="5000" w:type="pct"/>
            <w:gridSpan w:val="43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Финансирование,  тыс.руб.*</w:t>
            </w:r>
          </w:p>
        </w:tc>
      </w:tr>
      <w:tr w:rsidR="00612E1D" w:rsidRPr="00612E1D" w:rsidTr="00200720">
        <w:trPr>
          <w:trHeight w:val="143"/>
        </w:trPr>
        <w:tc>
          <w:tcPr>
            <w:tcW w:w="199" w:type="pct"/>
            <w:vMerge w:val="restar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№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647" w:type="pct"/>
            <w:vMerge w:val="restar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102" w:type="pct"/>
            <w:vMerge w:val="restar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 всего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 год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 год</w:t>
            </w:r>
          </w:p>
        </w:tc>
        <w:tc>
          <w:tcPr>
            <w:tcW w:w="508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 год</w:t>
            </w:r>
          </w:p>
        </w:tc>
        <w:tc>
          <w:tcPr>
            <w:tcW w:w="506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 год</w:t>
            </w:r>
          </w:p>
        </w:tc>
        <w:tc>
          <w:tcPr>
            <w:tcW w:w="505" w:type="pct"/>
            <w:gridSpan w:val="5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 год</w:t>
            </w:r>
          </w:p>
        </w:tc>
      </w:tr>
      <w:tr w:rsidR="00612E1D" w:rsidRPr="00612E1D" w:rsidTr="00200720">
        <w:trPr>
          <w:cantSplit/>
          <w:trHeight w:val="1840"/>
        </w:trPr>
        <w:tc>
          <w:tcPr>
            <w:tcW w:w="199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47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2" w:type="pct"/>
            <w:vMerge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ные средства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Федераль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ные средства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Фонд развития территорий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Строительство, реконструкция, капитальный ремонт и модернизация систем водоснабжения, водоочистки и водоотведения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398 651,90000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12 673,0000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1 408,1100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15406,89024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810,89000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51226,10976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2696,11000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69349,54000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75199,54000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73021,71000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обеспечению качественным водоснабжением населенных пунктов муниципального района Сергиевский: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217 570,79000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69349,54000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75199,54000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73021,71000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5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пасское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ветлодольск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с.Ст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.Я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кушкино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4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екалино</w:t>
            </w:r>
            <w:proofErr w:type="spellEnd"/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75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ул.Шоссейная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(РМЗ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39 252,00000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39252,00000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52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1.1.7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ергиевск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(поверхностный водозабор)*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2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Боровка*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46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Красносельское 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6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п.Суходол (поверх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одозабор)*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46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п.Суходол (Плодопитомник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арт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.)*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6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ерноводск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87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ургут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80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с. Нероновка*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 Павловка*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99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 Кутузовский*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681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710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1.1.18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9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1.1.19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обеспечению качественным водоснабжением п. Антоновка*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31 519,54000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31519,54000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.С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идоровка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18 915,00000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18915,00000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1.1.21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.Н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ижняя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Козловка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12 382,50000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12382,50000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с.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Карабаевка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12 382,50000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12382,50000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098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31 519,54000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31519,54000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.К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андабулак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14 854,71000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14854,71000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83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1.1.25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Мероприятия по обеспечению качественным водоснабжением </w:t>
            </w:r>
            <w:proofErr w:type="spell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.К</w:t>
            </w:r>
            <w:proofErr w:type="gram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армало</w:t>
            </w:r>
            <w:proofErr w:type="spellEnd"/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-Аделяково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Реконструкция водозабора с подводящими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Черновка муниципального района Сергиевский Самарской области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14 081,11000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12 673,0000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1 408,1100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сетей водоснабжения муниципального района Сергиевский (п. Сургут (Ново-Садовая), с. Черновка, с. Захаркино, п. Суходол (ул. Привокзальная)</w:t>
            </w:r>
            <w:proofErr w:type="gramEnd"/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167 000,00000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15406,89024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810,89000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51226,10976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2696,11000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Строительство, реконструкция, капитальный ремонт и модернизация систем теплоснабжения и горячего водоснабжения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Возмещение недополученных доходов в сфере ЖКХ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1 400,00000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8 195,99813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195,99813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4 500,00000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34 293,86846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3 818,46521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332,78392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8 859,93325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282,68608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600,00000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10 069,13572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1 726,14822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6 751,73737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1 291,25013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.У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спенка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34 972,21000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11 039,41000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9 933,64000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13 999,16000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системы водоснабжения в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.Ч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ерновка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*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31 108,01694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13 075,15000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1 452,85694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16 580,01000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Капитальный ремонт сетей водоснабжения в п. Сургут по улицам Сквозная, Советская, Речная, Шевченко,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Сургутская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Набережная, Привокзальная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24 000,00165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8 570,99539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4 560,18626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10 868,82000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обеспечению бесперебойного снабжения коммунальными услугами населения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522 374,95381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183 278,20427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1 851,29499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333 873,00000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3 372,45455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Субсидия на софинансирование расходного обязательства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Захаркино м. р. Сергиевский по проведению аварийно-восстановительных работ по замене водонапорной башни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с. Сидоровка </w:t>
            </w:r>
            <w:proofErr w:type="spell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</w:t>
            </w:r>
            <w:proofErr w:type="spell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. Захаркино м. р. Сергиевский Самарской </w:t>
            </w:r>
            <w:proofErr w:type="spellStart"/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</w:t>
            </w:r>
            <w:proofErr w:type="spellEnd"/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целях предупреждения чрезвычайной ситуации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2 497,02894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2 372,17700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124,85194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Строительство модульной котельной с тепловыми сетями </w:t>
            </w:r>
            <w:proofErr w:type="gramStart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с. Сергиевск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47 444,43600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42 699,99600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4 744,44000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647" w:type="pct"/>
            <w:hideMark/>
          </w:tcPr>
          <w:p w:rsidR="00612E1D" w:rsidRPr="00612E1D" w:rsidRDefault="00612E1D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в целях софинансирования расходных обязательств по проектированию, строительству, реконструкции и модернизации систем водоснабжения, систем водоотведения и канализации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20 000,00000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8 000,00000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8000,00000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4000,00000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993"/>
        </w:trPr>
        <w:tc>
          <w:tcPr>
            <w:tcW w:w="199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15</w:t>
            </w:r>
          </w:p>
        </w:tc>
        <w:tc>
          <w:tcPr>
            <w:tcW w:w="647" w:type="pct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инженерных коммуникаций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100,00000  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2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12E1D" w:rsidRPr="00612E1D" w:rsidTr="00200720">
        <w:trPr>
          <w:cantSplit/>
          <w:trHeight w:val="1134"/>
        </w:trPr>
        <w:tc>
          <w:tcPr>
            <w:tcW w:w="847" w:type="pct"/>
            <w:gridSpan w:val="2"/>
            <w:noWrap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1 135 707,54965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215 963,75966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23 638,58975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41 447,99000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332,78392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336 245,17700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24 008,97711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63 372,99600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8 626,48621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0,00000  </w:t>
            </w:r>
          </w:p>
        </w:tc>
        <w:tc>
          <w:tcPr>
            <w:tcW w:w="102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22395,98080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23406,89024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810,89000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74464,01920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55226,10976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2696,11000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77849,54000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83699,54000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81521,71000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01" w:type="pct"/>
            <w:noWrap/>
            <w:textDirection w:val="tbRl"/>
            <w:hideMark/>
          </w:tcPr>
          <w:p w:rsidR="00612E1D" w:rsidRPr="00612E1D" w:rsidRDefault="00612E1D" w:rsidP="00612E1D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12E1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</w:t>
      </w:r>
    </w:p>
    <w:p w:rsidR="006B4C87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№159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 АДМИНИСТРАЦИИ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1195 ОТ 30.08.2019 Г. «ОБ УТВЕРЖДЕНИИ МУНИЦИПАЛЬНОЙ ПРОГРАММЫ «МОДЕРНИЗАЦИЯ И РАЗВИТИЕ АВТОМОБИЛЬНЫХ ДОРОГ ОБЩЕГО ПОЛЬЗОВАНИЯ МЕСТНОГО ЗНАЧЕНИЯ В МУНИЦИПАЛЬНОМ РАЙОНЕ СЕРГИЕВСКИЙ САМАРСКОЙ ОБЛАСТИ НА 2020-2025 ГОДЫ»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00720">
        <w:rPr>
          <w:rFonts w:ascii="Times New Roman" w:eastAsia="Calibri" w:hAnsi="Times New Roman" w:cs="Times New Roman"/>
          <w:sz w:val="12"/>
          <w:szCs w:val="12"/>
        </w:rPr>
        <w:t>В  соответствии с Бюджетным кодексом Российской Федерации, Федеральным законом   Российской Федерации от 6 октября 2003 года №131-ФЗ «Об общих принципах организации местного самоуправления в Российской Федерации»,  Уставом муниципального района Сергиевский, в целях повышения уровня благоустройства  дорог муниципального района Сергиевский и в целях уточнения объемов финансирования муниципальной Программы «Модернизация и развитие автомобильных дорог общего пользования местного значения в муниципальном районе Сергиевский</w:t>
      </w:r>
      <w:proofErr w:type="gramEnd"/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на 2020-2025 годы», администрация муниципального района Сергиевский 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00720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1195 от 30.08.2019 г. «Модернизация и развитие автомобильных дорог общего пользования местного значения в муниципальном районе Сергиевский Самарской области на 2020-2025 годы» (далее - Программа) следующего содержания: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в пределах лимитов бюджетных обязательств по  реализации мероприятий Программы, предусматриваемых на соответствующий финансовый год. Планируемый общий объем финансирования Программы составит:  489 962 775,34   рублей, в том числе: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-2020г. – 75 172 036,04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7 888 457,04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66 600 000,00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683 579,00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-2021г. – 76 821 681,66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15 984 797,01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бюджета– 60 360 898,65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средства– 475 986,00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-2022г. – 102 205 471,14  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бюджета– 11 065 678,14  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91 000 000,00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– 139 793,00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-2023г. – 54 229 101,56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8 089 308,56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46 000 000,00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-2024г. – 74 834 047,20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3 694 254,20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71 000 000,00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-2025г. – 106 700 437,74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– 8 634 437,74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98 066 000,00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0,00 рублей».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5 «Объемы и источники финансирования Программных мероприятий»  изложить в следующей редакции: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реализации мероприятий Программы, </w:t>
      </w:r>
      <w:r w:rsidRPr="00200720">
        <w:rPr>
          <w:rFonts w:ascii="Times New Roman" w:eastAsia="Calibri" w:hAnsi="Times New Roman" w:cs="Times New Roman"/>
          <w:sz w:val="12"/>
          <w:szCs w:val="12"/>
        </w:rPr>
        <w:lastRenderedPageBreak/>
        <w:t>предусматриваемых на соответствующий финансовый год. Планируемый общий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объем финансирования  Программы 489 962 775,34</w:t>
      </w: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рублей, в том числе: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-2020г. – 75 172 036,04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7 888 457,04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66 600 000,00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683 579,00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-2021г. – 76 821 681,66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15 984 797,01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бюджета– 60 360 898,65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средства– 475 986,00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-2022г. – 102 205 471,14   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бюджета– 11 065 678,14  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91 000 000,00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– 139 793,00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-2023г. – 54 229 101,56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8 089 308,56 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– 46 000 000,00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-2024г. – 74 834 047,20 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 – 3 694 254,20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71 000 000,00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– 139 793,00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-2025г. – 106 700 437,74 рублей: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местного бюджета  – 8 634 437,74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  – 98 066 000,00 рублей;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внебюджетные средства   – 0,00 рублей».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1.3. Приложение №1 к Программе изложить в редакции согласно приложению №1 к настоящему Постановлению.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0072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0072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МКУ «Управление заказчика-застройщика, архитектуры  и градостроительства» муниципального района Сергиевский  Куликова В.М.</w:t>
      </w: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200720">
        <w:rPr>
          <w:rFonts w:ascii="Times New Roman" w:eastAsia="Calibri" w:hAnsi="Times New Roman" w:cs="Times New Roman"/>
          <w:sz w:val="12"/>
          <w:szCs w:val="12"/>
        </w:rPr>
        <w:t>А.И.Екамасов</w:t>
      </w:r>
      <w:proofErr w:type="spellEnd"/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200720">
        <w:rPr>
          <w:rFonts w:ascii="Times New Roman" w:eastAsia="Calibri" w:hAnsi="Times New Roman" w:cs="Times New Roman"/>
          <w:i/>
          <w:sz w:val="12"/>
          <w:szCs w:val="12"/>
        </w:rPr>
        <w:t>9» февраля 2025г.№159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</w:t>
      </w:r>
    </w:p>
    <w:p w:rsid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 автомобильных дорог общего пользования местного значения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20">
        <w:rPr>
          <w:rFonts w:ascii="Times New Roman" w:eastAsia="Calibri" w:hAnsi="Times New Roman" w:cs="Times New Roman"/>
          <w:b/>
          <w:sz w:val="12"/>
          <w:szCs w:val="12"/>
        </w:rPr>
        <w:t xml:space="preserve"> в муниципальном районе Сергиевский Самарской области на 2020-2025 годы»</w:t>
      </w:r>
    </w:p>
    <w:tbl>
      <w:tblPr>
        <w:tblStyle w:val="af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"/>
        <w:gridCol w:w="1202"/>
        <w:gridCol w:w="284"/>
        <w:gridCol w:w="283"/>
        <w:gridCol w:w="284"/>
        <w:gridCol w:w="283"/>
        <w:gridCol w:w="284"/>
        <w:gridCol w:w="283"/>
        <w:gridCol w:w="284"/>
        <w:gridCol w:w="281"/>
        <w:gridCol w:w="283"/>
        <w:gridCol w:w="283"/>
        <w:gridCol w:w="284"/>
        <w:gridCol w:w="283"/>
        <w:gridCol w:w="281"/>
        <w:gridCol w:w="271"/>
        <w:gridCol w:w="178"/>
        <w:gridCol w:w="208"/>
        <w:gridCol w:w="218"/>
        <w:gridCol w:w="223"/>
        <w:gridCol w:w="178"/>
        <w:gridCol w:w="208"/>
        <w:gridCol w:w="262"/>
        <w:gridCol w:w="179"/>
        <w:gridCol w:w="178"/>
        <w:gridCol w:w="208"/>
        <w:gridCol w:w="251"/>
      </w:tblGrid>
      <w:tr w:rsidR="00200720" w:rsidRPr="00200720" w:rsidTr="00200720">
        <w:trPr>
          <w:trHeight w:val="20"/>
        </w:trPr>
        <w:tc>
          <w:tcPr>
            <w:tcW w:w="53" w:type="pct"/>
            <w:vMerge w:val="restar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799" w:type="pct"/>
            <w:vMerge w:val="restar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мероприятия</w:t>
            </w:r>
          </w:p>
        </w:tc>
        <w:tc>
          <w:tcPr>
            <w:tcW w:w="4149" w:type="pct"/>
            <w:gridSpan w:val="25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Финансирование, руб.*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9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9" w:type="pct"/>
            <w:vMerge w:val="restar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Всего</w:t>
            </w:r>
          </w:p>
        </w:tc>
        <w:tc>
          <w:tcPr>
            <w:tcW w:w="754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752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752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581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578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544" w:type="pct"/>
            <w:gridSpan w:val="4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</w:tr>
      <w:tr w:rsidR="00200720" w:rsidRPr="00200720" w:rsidTr="00CA2FD3">
        <w:trPr>
          <w:cantSplit/>
          <w:trHeight w:val="1317"/>
        </w:trPr>
        <w:tc>
          <w:tcPr>
            <w:tcW w:w="53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9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9" w:type="pct"/>
            <w:vMerge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7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8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8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87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80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44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4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73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  <w:tc>
          <w:tcPr>
            <w:tcW w:w="11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Итого</w:t>
            </w:r>
          </w:p>
        </w:tc>
        <w:tc>
          <w:tcPr>
            <w:tcW w:w="11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Местный бюджет</w:t>
            </w:r>
          </w:p>
        </w:tc>
        <w:tc>
          <w:tcPr>
            <w:tcW w:w="138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Областной бюджет</w:t>
            </w:r>
          </w:p>
        </w:tc>
        <w:tc>
          <w:tcPr>
            <w:tcW w:w="169" w:type="pct"/>
            <w:textDirection w:val="tbRl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Внебюджетные средства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Новое строительство и реконструкция дорог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45 000 000,00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Строительство улично-дорожной сети в п. Суходол в границах улиц Троицкая, Андреевская, Вознесенская, Богоявленская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45 965 270,68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965 270,68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45 000 000,00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автодорог с асфальтобетонным покрытием, в том числе: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2.1.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автодорог с асфальтобетонным покрытием (за счет средств дорожного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2.2.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автодорог с асфальтобетонным покрытием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домов, в том числе: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38 627 421,62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3.1.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района)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38 627 421,62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5 089 803,90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5 089 803,90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11 224 071,79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11 224 071,79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6 722 263,07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6 722 263,07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6 500 424,67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6 500 424,67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2 288 459,33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2 288 459,33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6 802 398,86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6 802 398,86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3.2.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3.3.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поселения)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proofErr w:type="spellStart"/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Пороведение</w:t>
            </w:r>
            <w:proofErr w:type="spellEnd"/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 экспертиз, обследований, испытаний, разработка ПСД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4.1.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Пороведение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экспертиз, обследований, испытаний, разработка ПСД (за счет средств дорожного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4.2.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Пороведение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экспертиз, обследований, испытаний, разработка ПСД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4.3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Экспертиза проектно-сметной документации (ДФ)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Ремонт улично-дорожной сети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396 897 609,92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68 398 653,14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1 798 653,14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66 600 000,00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61 910 922,84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1 550 024,19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60 360 898,65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46 746 795,75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746 795,75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47 537 404,44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1 537 404,44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72 405 794,87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1 405 794,87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71 000 000,00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99 898 038,88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1 832 038,88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98 066 000,00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ул.Пионерская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ул.Юбилейная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Проезд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11 562 531,50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11 562 531,50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185 000,50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11 377 531,00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.А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нтоновка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10 311 059,09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5 030 743,35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216 322,35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4 814 421,00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5 280 315,74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79 204,74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5 201 111,00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улично-дорожной сети с. Воротнее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10 608 136,00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10 608 136,00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328 853,00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10 279 283,00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5 088 455,00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5 088 455,00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86 504,00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5 001 951,00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дорожой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.Ч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ерновка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21 037 668,96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11 298 095,48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293 750,48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11 004 345,00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9 739 573,48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262 968,48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9 476 605,00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М.Горького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10 319 443,76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10 319 443,76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227 027,76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10 092 416,00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ул.Полевая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7 498 112,02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7 498 112,02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202 449,02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7 295 663,00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пгт. 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адовая</w:t>
            </w:r>
            <w:proofErr w:type="spellEnd"/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6 993 136,03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6 993 136,03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258 746,03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6 734 390,00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пгт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Суслова, Суворова; устройство ограждения в п.Суходол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ул.Суслова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17 229 656,47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17 229 656,47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328 330,59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16 901 325,88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5.10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Рабочая,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ул.Советская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д.48  муниципального района </w:t>
            </w: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10 849 213,20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10 849 213,20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162 738,20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10 686 475,00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5.11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Первомайская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ул.Заводская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; устройство съезда и ограждения по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п.Сургут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13 655 068,69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13 655 068,69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136 550,69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13 518 518,00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расносельское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Советская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4 476 582,99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4 476 582,99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522 506,86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3 954 076,13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утузовский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Садовая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6 609 492,40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6 609 492,40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308 988,76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6 300 503,64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ул. Плеханова,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Л.Толстого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9 090 909,09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9 090 909,09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90 909,09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9 000 000,00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ул.Октябрьская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9 561 006,13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9 561 006,13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200 781,13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9 360 225,00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ул.Ленина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ул.Полевая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8 517 005,05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8 517 005,05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85 170,05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8 431 835,00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п.Суходол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.О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ктябрьская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райолна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8 384 004,09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8 384 004,09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176 064,09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8 207 940,00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Ремонт улично-дорожной сети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проезд к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15 015 197,57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15 015 197,57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195 197,57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14 820 000,00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5.19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ветлодольск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проезды в границах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ул.Школьная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ул.Гагарина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5 269 582,91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5 269 582,91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89 582,91</w:t>
            </w:r>
          </w:p>
        </w:tc>
        <w:tc>
          <w:tcPr>
            <w:tcW w:w="188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5 180 000,00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5.20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А.Матросова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5 809 090,91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5 809 090,91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58 090,91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5 751 000,00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Советская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2 358 817,53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2 358 817,53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44 817,53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2 314 000,00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Ремонт улично-дорожной сети  в п. Сургут ул. Калинина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9 632 323,23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9 632 323,23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96 323,23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9 536 000,00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5.23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Юбилейная и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ул.Самарская,ул.Симиренко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29 737 172,77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29 737 172,77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1 338 172,77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28 399 000,00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5.24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Крупской 1-этап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5 881 808,55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5 881 808,55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105 872,55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5 775 936,00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</w:t>
            </w: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25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ул. Луначарского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16 863 620,41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16 863 620,41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337 272,41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16 526 348,00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пгт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уходол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ул. Некрасова, Мира, Молодогвардейская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31 588 594,70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31 588 594,70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568 594,70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31 020 000,00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5.27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в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с.п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Воротнее, п.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Лагода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3 051 881,99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3 051 881,99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51 881,99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5.28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ул. Крупской -2 этап, Набережная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21 921 550,00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21 921 550,00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394 550,00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21 527 000,00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5.29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Советская, Калинина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38 039 805,00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38 039 805,00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760 805,00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37 279 000,00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5.30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 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уворова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, Некрасова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9 148 679,00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9 148 679,00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164 679,00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8 984 000,00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5.31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.А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нтоновка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ул.Мичурина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3 433 520,00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3 433 520,00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51 520,00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3 382 000,00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5.32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.Ч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ерновка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Школьная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10 995 899,02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10 995 899,02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296 899,02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10 699 000,00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5.33</w:t>
            </w:r>
          </w:p>
        </w:tc>
        <w:tc>
          <w:tcPr>
            <w:tcW w:w="79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улично-дорожной сети в </w:t>
            </w:r>
            <w:proofErr w:type="spell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ул. Кольцова муниципального района Сергиевский Самарской области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16 358 585,86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16 358 585,86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163 585,86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16 195 000,00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работы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7 472 473,12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3 210 701,03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2 771 141,64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2 631 348,64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191 272,45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51 479,45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6.1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Прочие работы  (за  счет  средств  дорожного   фонда)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3 785 786,09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2 771 141,64</w:t>
            </w:r>
          </w:p>
        </w:tc>
        <w:tc>
          <w:tcPr>
            <w:tcW w:w="189" w:type="pct"/>
            <w:noWrap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2 631 348,64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191 272,45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51 479,45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5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6.2</w:t>
            </w:r>
          </w:p>
        </w:tc>
        <w:tc>
          <w:tcPr>
            <w:tcW w:w="79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Прочие работы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3 686 687,03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3 210 701,03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200720" w:rsidRPr="00200720" w:rsidTr="00200720">
        <w:trPr>
          <w:trHeight w:val="20"/>
        </w:trPr>
        <w:tc>
          <w:tcPr>
            <w:tcW w:w="851" w:type="pct"/>
            <w:gridSpan w:val="2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Итого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489 962 775,34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75 172 036,04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7 888 457,04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66 600 000,00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683 579,00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76 821 681,66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15 984 797,01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60 360 898,65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475 986,00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102 205 471,14</w:t>
            </w:r>
          </w:p>
        </w:tc>
        <w:tc>
          <w:tcPr>
            <w:tcW w:w="18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11 065 678,14</w:t>
            </w:r>
          </w:p>
        </w:tc>
        <w:tc>
          <w:tcPr>
            <w:tcW w:w="18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91 000 000,00</w:t>
            </w:r>
          </w:p>
        </w:tc>
        <w:tc>
          <w:tcPr>
            <w:tcW w:w="187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80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54 229 101,56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8 089 308,56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46 000 000,00</w:t>
            </w:r>
          </w:p>
        </w:tc>
        <w:tc>
          <w:tcPr>
            <w:tcW w:w="144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4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74 834 047,20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3 694 254,20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71 000 000,00</w:t>
            </w:r>
          </w:p>
        </w:tc>
        <w:tc>
          <w:tcPr>
            <w:tcW w:w="173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139 793,00</w:t>
            </w:r>
          </w:p>
        </w:tc>
        <w:tc>
          <w:tcPr>
            <w:tcW w:w="11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106 700 437,74</w:t>
            </w:r>
          </w:p>
        </w:tc>
        <w:tc>
          <w:tcPr>
            <w:tcW w:w="11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8 634 437,74</w:t>
            </w:r>
          </w:p>
        </w:tc>
        <w:tc>
          <w:tcPr>
            <w:tcW w:w="138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98 066 000,00</w:t>
            </w:r>
          </w:p>
        </w:tc>
        <w:tc>
          <w:tcPr>
            <w:tcW w:w="169" w:type="pct"/>
            <w:hideMark/>
          </w:tcPr>
          <w:p w:rsidR="00200720" w:rsidRPr="00CA2FD3" w:rsidRDefault="00200720" w:rsidP="00200720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CA2FD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</w:tbl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20">
        <w:rPr>
          <w:rFonts w:ascii="Times New Roman" w:eastAsia="Calibri" w:hAnsi="Times New Roman" w:cs="Times New Roman"/>
          <w:sz w:val="12"/>
          <w:szCs w:val="12"/>
        </w:rPr>
        <w:t>"(*)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финансовый год и плановый период</w:t>
      </w:r>
    </w:p>
    <w:p w:rsidR="00200720" w:rsidRPr="00200720" w:rsidRDefault="00200720" w:rsidP="00200720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ПОСТАНОВЛЕНИЕ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от «19» февраля 2025 г. №160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proofErr w:type="gramStart"/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К</w:t>
      </w:r>
      <w:proofErr w:type="gramEnd"/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ПОСТАНОВЛЕНИЮ АДМИНИСТРАЦИИ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№ 1194 ОТ 30.08.2019Г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 «Реконструкция, строительство, ремонт и </w:t>
      </w:r>
      <w:r w:rsidRPr="00D95E52">
        <w:rPr>
          <w:rFonts w:ascii="Times New Roman" w:eastAsia="Calibri" w:hAnsi="Times New Roman" w:cs="Times New Roman"/>
          <w:sz w:val="12"/>
          <w:szCs w:val="12"/>
        </w:rPr>
        <w:lastRenderedPageBreak/>
        <w:t>укрепление материально-технической базы учреждений</w:t>
      </w:r>
      <w:proofErr w:type="gramEnd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годы», администрация муниципального района Сергиевский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95E5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5E52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1194 от 30.08.2019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здравоохранения, образования и административных зданий, ремонт прочих объектов муниципального района Сергиевский Самарской области на 2020-2025 годы» (далее - Программа) следующего содержания: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D95E52">
        <w:rPr>
          <w:rFonts w:ascii="Times New Roman" w:eastAsia="Calibri" w:hAnsi="Times New Roman" w:cs="Times New Roman"/>
          <w:sz w:val="12"/>
          <w:szCs w:val="12"/>
        </w:rPr>
        <w:t>В паспорте Программы раздел «Объемы и источники финансирования муниципальной программы» изложить в следующей редакции: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«Планируемый общий объем финансирования Программы составит: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1 093 899 327,38 (*)  рублей, в том числе: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245 515 561,69 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9 051 477,01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13 416 988,43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170 314 272,40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  52 732 823,85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 – 736 212 982,04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29 852 540,19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22 303 018,03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176 756 026,77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159 588 308,32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162 899 093,73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184 813 995,00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110 347 013,23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  9 641 462,34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19 845 603,70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26 182 218,48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20 204 332,30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19 686 222,36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14 787 174,05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внебюджетные средства – 1 823 770,42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800 000,00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521 000,00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502 770,42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0,00 рублей».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1.2.  В Программе раздел «Финансовое обеспечение Программы» изложить в следующей редакции: «Финансовые средства для решения проблемы реконструкции, строительства, ремонта и укрепления материально-технической базы учреждений культуры, здравоохранения, образования и административных зданий, ремонта прочих объектов муниципального района Сергиевский Самарской области на 2020-2025 годы формируются за счет местного бюджета, так же возможно участие в областных и федеральных программах в части софинансирования выделяемых  денежных средств.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Планируемый  общий   объем  финансирования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5E52">
        <w:rPr>
          <w:rFonts w:ascii="Times New Roman" w:eastAsia="Calibri" w:hAnsi="Times New Roman" w:cs="Times New Roman"/>
          <w:sz w:val="12"/>
          <w:szCs w:val="12"/>
        </w:rPr>
        <w:t>Программы составит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1 093 899 327,38 (*)  рублей, в том числе: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– 245 515 561,69 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9 051 477,01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13 416 988,43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170 314 272,40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  52 732 823,85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 – 736 212 982,04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29 852 540,19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22 303 018,03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176 756 026,77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159 588 308,32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162 899 093,73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184 813 995,00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средства местного бюджета – 110 347 013,23 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  9 641 462,34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19 845 603,70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2022 год – 26 182 218,48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20 204 332,30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19 686 222,36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14 787 174,05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- внебюджетные средства – 1 823 770,42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2020 год – 800 000,00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2021 год – 521 000,00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2022 год – </w:t>
      </w:r>
      <w:r w:rsidRPr="00D95E52">
        <w:rPr>
          <w:rFonts w:ascii="Times New Roman" w:eastAsia="Calibri" w:hAnsi="Times New Roman" w:cs="Times New Roman"/>
          <w:sz w:val="12"/>
          <w:szCs w:val="12"/>
        </w:rPr>
        <w:t>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2023 год – 0,00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2024 год – 502 770,42 рублей;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2025 год – 0,00 рублей».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 1».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редакции согласно приложению № 1 к настоящему Постановлению.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lastRenderedPageBreak/>
        <w:t>2.   Опубликовать настоящее Постановление в газете «Сергиевский вестник».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D95E52" w:rsidRPr="00D95E52" w:rsidRDefault="00D95E52" w:rsidP="00D95E5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95E5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95E5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Куликова В.М.</w:t>
      </w:r>
    </w:p>
    <w:p w:rsidR="009854C5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</w:p>
    <w:p w:rsidR="00D95E52" w:rsidRPr="00D95E52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Сергиевский Самарской области</w:t>
      </w:r>
    </w:p>
    <w:p w:rsidR="00D95E52" w:rsidRPr="00D95E52" w:rsidRDefault="00D95E52" w:rsidP="009854C5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5E52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200720" w:rsidRDefault="00200720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6B4C87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612E1D" w:rsidRPr="006B4C87" w:rsidRDefault="00612E1D" w:rsidP="00612E1D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B4C87">
        <w:rPr>
          <w:rFonts w:ascii="Times New Roman" w:eastAsia="Calibri" w:hAnsi="Times New Roman" w:cs="Times New Roman"/>
          <w:i/>
          <w:sz w:val="12"/>
          <w:szCs w:val="12"/>
        </w:rPr>
        <w:t>от «1</w:t>
      </w:r>
      <w:r w:rsidR="009854C5">
        <w:rPr>
          <w:rFonts w:ascii="Times New Roman" w:eastAsia="Calibri" w:hAnsi="Times New Roman" w:cs="Times New Roman"/>
          <w:i/>
          <w:sz w:val="12"/>
          <w:szCs w:val="12"/>
        </w:rPr>
        <w:t>9» февраля 2025г.№160</w:t>
      </w:r>
    </w:p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"Реконструкция, строительство, ремонт и укрепление материально-технической базы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 xml:space="preserve"> учреждений культуры, здравоохранения, образования и административных зданий, ремонт прочих объектов </w:t>
      </w:r>
    </w:p>
    <w:p w:rsidR="006B4C87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54C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2020-2025 годы"</w:t>
      </w:r>
    </w:p>
    <w:tbl>
      <w:tblPr>
        <w:tblStyle w:val="af1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"/>
        <w:gridCol w:w="4701"/>
        <w:gridCol w:w="94"/>
        <w:gridCol w:w="94"/>
        <w:gridCol w:w="94"/>
        <w:gridCol w:w="94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  <w:gridCol w:w="95"/>
      </w:tblGrid>
      <w:tr w:rsidR="009854C5" w:rsidRPr="009854C5" w:rsidTr="00715A5F">
        <w:trPr>
          <w:trHeight w:val="20"/>
        </w:trPr>
        <w:tc>
          <w:tcPr>
            <w:tcW w:w="5000" w:type="pct"/>
            <w:gridSpan w:val="31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Финансирование, рублей*</w:t>
            </w:r>
          </w:p>
        </w:tc>
      </w:tr>
      <w:tr w:rsidR="00715A5F" w:rsidRPr="009854C5" w:rsidTr="00715A5F">
        <w:trPr>
          <w:trHeight w:val="20"/>
        </w:trPr>
        <w:tc>
          <w:tcPr>
            <w:tcW w:w="144" w:type="pct"/>
            <w:vMerge w:val="restar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№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/п</w:t>
            </w:r>
          </w:p>
        </w:tc>
        <w:tc>
          <w:tcPr>
            <w:tcW w:w="475" w:type="pct"/>
            <w:vMerge w:val="restar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учреждения и объекта</w:t>
            </w:r>
          </w:p>
        </w:tc>
        <w:tc>
          <w:tcPr>
            <w:tcW w:w="767" w:type="pct"/>
            <w:gridSpan w:val="5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Финансирование</w:t>
            </w:r>
          </w:p>
        </w:tc>
        <w:tc>
          <w:tcPr>
            <w:tcW w:w="606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 год</w:t>
            </w:r>
          </w:p>
        </w:tc>
        <w:tc>
          <w:tcPr>
            <w:tcW w:w="608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2021 год</w:t>
            </w:r>
          </w:p>
        </w:tc>
        <w:tc>
          <w:tcPr>
            <w:tcW w:w="604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2022 год</w:t>
            </w:r>
          </w:p>
        </w:tc>
        <w:tc>
          <w:tcPr>
            <w:tcW w:w="602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2023 год</w:t>
            </w:r>
          </w:p>
        </w:tc>
        <w:tc>
          <w:tcPr>
            <w:tcW w:w="600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2024 год</w:t>
            </w:r>
          </w:p>
        </w:tc>
        <w:tc>
          <w:tcPr>
            <w:tcW w:w="594" w:type="pct"/>
            <w:gridSpan w:val="4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2025 год</w:t>
            </w:r>
          </w:p>
        </w:tc>
      </w:tr>
      <w:tr w:rsidR="00715A5F" w:rsidRPr="009854C5" w:rsidTr="009A6CC6">
        <w:trPr>
          <w:trHeight w:val="1507"/>
        </w:trPr>
        <w:tc>
          <w:tcPr>
            <w:tcW w:w="144" w:type="pct"/>
            <w:vMerge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75" w:type="pct"/>
            <w:vMerge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Всего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Федеральный бюджет(*)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Областной бюджет(*)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Местный бюджет(*)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Внебюджетные средства(*)</w:t>
            </w:r>
          </w:p>
        </w:tc>
      </w:tr>
      <w:tr w:rsidR="00715A5F" w:rsidRPr="009854C5" w:rsidTr="00C1344E">
        <w:trPr>
          <w:trHeight w:val="879"/>
        </w:trPr>
        <w:tc>
          <w:tcPr>
            <w:tcW w:w="144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Учреждения культуры: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138 741 941,45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61 525 987,10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60 342 021,67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16 873 932,68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8 407 200,00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23 892 116,00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3 325 510,04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13 348 988,43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7 187 916,84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9 915 168,55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6 559 821,34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932 672,52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28 608 842,51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22 702 167,49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2 700 581,57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69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Ремонтно-восстановительные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292 518,00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292 518,00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292 518,00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55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Материально-техническое оснащение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55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получение технических условий и разрешительной документации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СДК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Национального проекта "Культура")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13 614 898,79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8 407 200,00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4 526 953,85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680 744,94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8 407 200,00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4 526 953,85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680 744,94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1.5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СДК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.Е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лшанка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-сверхфинансирование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в рамках Национального проекта "Культура")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20 384 381,25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19 365 162,15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1 019 219,10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19 365 162,15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1 019 219,10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2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1.6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Ремонтные работы Кандабулакского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1 303 879,20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1 303 879,20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1 303 879,20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1.7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Ромент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кровли Кандабулакского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2 255 580,00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2 255 580,00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2 255 580,00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1.8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Ремонтные работы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Спасского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1 881 598,80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1 881 598,80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1 881 598,80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97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1.9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Ромент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кровли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Спасского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СДК**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3 393 220,80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3 393 220,80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3 393 220,80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42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1.10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Проектирование и строительство (реконструкция) объектов капитального строительства в сфере культуры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98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1.11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Государственная поддержка отрасли культуры - создание (реконструкция) и капитальный ремонт учреждений культурно-досугового типа в сельской местности -  Капитальный ремонт МАУК "МКДЦ" РДК "Дружба", расположенного по адресу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ул.Советская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 д.66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Национального проекта "Культура")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21 617 795,02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13 348 988,43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7 187 916,84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1 080 889,75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13 348 988,43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7 187 916,84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1 080 889,75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1.12</w:t>
            </w:r>
          </w:p>
        </w:tc>
        <w:tc>
          <w:tcPr>
            <w:tcW w:w="475" w:type="pct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- развитие сети учреждений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культурно-досугового типа - Капитальный ремонт Калиновского дома культуры МАУК МКДЦ муниципального района Сергиевский,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с. Калиновка, ул.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Каськова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 18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регионального проекта «Культурная среда» национального проекта «Культура»)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19 914 844,18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9 557 620,00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9 361 480,00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995 744,18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9 557 620,00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9 361 480,00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995 744,18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1.13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- развитие сети учреждений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br/>
              <w:t xml:space="preserve">культурно-досугового типа - Капитальный ремонт Кутузовского дома культуры МАУК МКДЦ муниципального района Сергиевский,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п. Кутузовский, ул.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Подлесная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д. 22 (в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в рамках регионального проекта «Культурная среда» национального проекта «Культура»)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31 334 247,39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19 051 222,51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10 716 312,49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1 566 712,39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19 051 222,51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10 716 312,49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1 566 712,39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1.14.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Укрепление материально-технической базы муниципальных учреждений, осуществляющих деятельность в сфере культуры (в том числе оснащение специализированным оборудованием (включая подготовительные, демонтажные, монтажные и пусконаладочные работы), музыкальными инструментами, комплектование библиотечных фондов и др.)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2 762 500,00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2 624 375,00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138 125,00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2 624 375,00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138 125,00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(модернизация (капитальный ремонт) муниципальных детских школ искусств по видам искусств) - Капитальный ремонт детской школы искусств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18 356 835,81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6 278 037,84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917 841,81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11 160 956,16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6 278 037,84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917 841,81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Государственная поддержка отрасли культуры (модернизация (капитальный ремонт) муниципальных детских школ искусств по видам искусств) - Капитальный ремонт детской школы искусств муниципального района Сергиевский Самарской области (сверхфинансирование)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296 614,21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281 783,50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14 830,71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281 783,50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14 830,71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Изготовление металлоконструкций и монтаж сцены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</w:t>
            </w:r>
            <w:proofErr w:type="spell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858 412,00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858 412,00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858 412,00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40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Модернизация (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.р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емонт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реконструкция) </w:t>
            </w:r>
            <w:r w:rsidR="00715A5F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муниципальных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детских школ искусств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715A5F">
        <w:trPr>
          <w:trHeight w:val="85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1.19.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Реконструкция муниципального учреждения осуществляющего деятельность в сфере культуры в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.В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оротнее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пер.Почтовый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5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474 616,00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474 616,00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474 616,00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9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Учреждения образования: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481 791 588,31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183 248 297,58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252 601 936,49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45 941 354,24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1 091 818,20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536 856,77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15 078 485,80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4 563 122,50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159 124 316,24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122 079 892,93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18 738 483,28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24 123 981,34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27 266 640,83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2 838 067,77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32 085 098,73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8 407 443,92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10 857 380,00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Ремонтно-восстановительные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2 001 702,98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2 001 702,98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850 202,98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1 151 500,00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1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Обновление материально-технической базы в рамках создания Центров "Точка роста"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132 111,00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132 111,00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132 111,00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2.3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ремонтных работ  и приобретение мебели для создания Центров  «Точка роста»  на базе образовательных учреждений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9 281 531,00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9 281 531,00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1 902 213,00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4 674 987,00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2 704 331,00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2.4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получение технических условий и разрешительной документации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3 347 067,20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3 347 067,20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3 120 515,36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226 551,84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5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структурного подразделения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ургут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детский сад «Петушок» по адресу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п.Сургут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ул.Первомайская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8а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находящегося в муниципальной собственности здания СП детский сад "Аленушка" ГБОУ СОШ № 1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расположенного по адресу: Самарская область, Сергиевский район,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ул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.Ш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кольная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, 16, а также по благоустройству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37 848 235,29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32 171 000,00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5 677 235,29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8 000 000,00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1 411 764,71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24 171 000,00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4 265 470,58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находящегося в муниципальной собственности здания, в том числе в порядке компенсации произведенных в текущем году кассовых расходов ГБОУ СОШ с. Кандабулак, ул. Горбунова, д. 14, а также по благоустройству прилегающей территории (ремонт пищеблока в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андабулак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области)*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1 284 492,00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1 091 818,20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192 673,80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1 091 818,20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192 673,80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 пищеблоков образовательных организаций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1 890 123,08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1 228 580,00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661 543,08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1 228 580,00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661 543,08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Оснащение оборудованием пищеблоков образовательных организаций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2 764 855,39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1 797 156,00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967 699,39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 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1 797 156,00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967 699,39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54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2.10.</w:t>
            </w:r>
          </w:p>
        </w:tc>
        <w:tc>
          <w:tcPr>
            <w:tcW w:w="475" w:type="pct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Текущее и перспективное  материально-техниче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ское обеспечение и устранение 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нарушений  обязательных  требований  санитарного  законодательства  по  предписаниям   Управления Роспотребнадзора по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4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ремонта в спортивных залах и оснащению спортивным инвентарем и оборудованием открытых плоскостных спортивных сооружений государственных общеобразовательных организаций, расположенных в сельской местности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212 071,97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212 071,97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212 071,97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97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2.12.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находящихся в муниципальной собственности зданий, занимаемых государственными и муниципальными образовательными учреждениями, а также по благоустройству прилегающей территории (Капитальный ремонт кровли ГБОУ СОШ "ОЦ"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5 121 748,24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4 353 485,80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768 262,44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4 353 485,80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768 262,44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6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Оснащение зданий (объектов (территорий)) государственных и муниципальных образовательных учреждений Самарской области техническими средствами комплексной безопасности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3 835 770,35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3 260 404,00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575 366,35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2 725 000,00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480 882,35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535 404,00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94 484,00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58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5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и оснащение основными средствами и материальными запасами здания ГБОУ СОШ №2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 муниципального района Сергиевский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130 838 794,52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80 057 091,55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49 384 963,99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1 396 738,98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55 933 110,21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31 462 374,50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439 173,29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24 123 981,34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17 922 589,49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957 565,69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оснащение основными средствами и материальными запасами ГБОУ СОШ с. Кандабулак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39 557 829,95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25 190 426,09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14 169 614,67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197 789,19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25 190 426,09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14 169 614,67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197 789,19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 оснащение основными средствами и материальными запасами здания ГБОУ СОШ с. Кармало-Аделяково муниципального района Сергиевский Самарской области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75 861 779,34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48 308 781,06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27 173 689,35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379 308,93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48 308 781,06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27 173 689,35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379 308,93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2.18.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Капитальный ремонт и оснащение основными средствами и материальными запасами здания  ГБОУ СОШ ОЦ с. Красносельское муниципального района Сергиевский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46 626 882,72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29 691 998,88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16 701 749,37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233 134,47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29 691 998,88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16 701 749,37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233 134,47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9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2.19.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андабулак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Самарской области 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1 337 714,38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1 137 057,22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200 657,16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1 137 057,22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200 657,16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2.20.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армало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-Аделяково муниципального района Сергиевский Самарской области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2 502 888,79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2 127 455,47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375 433,32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2 127 455,47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375 433,32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Капитальный ремонт ГБОУ СОШ ОЦ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.К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расносельское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муниципального района Сергиевский (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сверхфинансирование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1 853 896,88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1 575 812,35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278 084,53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1 575 812,35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278 084,53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Благоустройство прилегающей территории ГБОУ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К.Аделяковская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Красносельская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Кандабулакская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м.р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ергиевский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2 000 000,00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2 000 000,00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находящегося в муниципальной собственности здания СП детский сад "Сказка" ГБОУ СОШ № 1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. Суходол, расположенного по адресу: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Самарская область, Сергиевский район,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Суходол, ул. Куйбышева, а также по благоустройству прилегающей территории</w:t>
            </w:r>
            <w:proofErr w:type="gram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96 792 997,49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82 274 049,86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14 518 947,63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9 344 051,34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1 648 950,24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17 929 998,52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3 164 117,39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9 705 880,00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71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2.24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Ремонт спортивного зала в рамках проведения мероприятий «Капитальный ремонт здания ГБОУ СОШ № 2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п.г.т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Суходол муниципального района Сергиевский»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6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2.25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(помещений)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пос. Кутузовский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2 435 295,86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2 070 001,48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365 294,38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2 070 001,48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365 294,38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2.26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аварийно-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восстановительных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работ по частичному ремонту здания ГБОУ ООШ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 Сидоровка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697 623,41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558 098,73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139 524,68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558 098,73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139 524,68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2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2.27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№ 1 пгт Суходол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9 161 336,47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7 787 136,00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1 374 200,47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7 787 136,00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1 374 200,47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2.28</w:t>
            </w:r>
          </w:p>
        </w:tc>
        <w:tc>
          <w:tcPr>
            <w:tcW w:w="475" w:type="pct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капитального ремонта и оснащение основными средствами и материальными запасами зданий (помещений), находящихся в муниципальной собственности, занимаемых государственными и муниципальными образовательными учреждениями, а также по благоустройству прилегающей территории ГБОУ СОШ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пос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.С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ерноводск</w:t>
            </w:r>
            <w:proofErr w:type="spellEnd"/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4 399 840,00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3 739 864,00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659 976,00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3 739 864,00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659 976,00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Муниципальные административные здания и прочие сооружения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451 676 867,29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418 464 103,00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33 044 993,87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167 770,42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116 613,00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2 389 976,90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4 018 191,35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48 100 000,00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4 585 664,77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109 619 500,00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###########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130 813 995,00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6 940 409,52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152 770,42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3 929 794,05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71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3.1.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Ремонтно-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восстановительные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работы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399 716,00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399 716,00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399 716,00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3.2.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Материально-техническое обеспечение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15 760 495,69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15 745 495,69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2 369 726,51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2 863 612,09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15 000,00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2 054 084,77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3 232 049,00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2 313 717,20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2 912 306,12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3.3.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Выполнение проектно-изыскательских работ, разработка сметной </w:t>
            </w:r>
            <w:r w:rsidR="009A6CC6"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документации</w:t>
            </w: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дизайн-проектов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, получение технических условий и разрешительной документации, строительно-технических экспертиз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3 576 150,59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3 423 380,17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152 770,42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14 092,49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551 394,26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61 299,58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2 416 593,84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152 770,42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380 000,00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688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условий для обеспечения жителей муниципальных образований в Самарской области услугами связи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,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в части проведения ремонта зданий, находящихся в муниципальной собственности, в которых расположены отделения почтовой связи , и благоустройства прилегающей территории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326 239,90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116 613,00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209 626,90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116 613,00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6 157,90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203 469,00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982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Реконструкция спортивного комплекса "Олимп" п.Суходол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424 765 767,43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415 485 490,00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9 280 277,43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48 100 000,00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2 531 580,00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107 757 500,00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5 671 447,37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947 306,12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129 813 995,00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129 943,94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0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3.6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Приобретение и монтаж спортивно-технологического оборудования для оснащения спортивных залов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1 960 000,00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1 862 000,00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98 000,00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1 862 000,00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98 000,00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3.7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Прочие административные здания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3 888 497,68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3 888 497,68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2 118 161,33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1 262 792,36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507 543,99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35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3.8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Иные МБТ из областного бюджета бюджетам </w:t>
            </w:r>
            <w:proofErr w:type="spell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мо</w:t>
            </w:r>
            <w:proofErr w:type="spell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СО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  <w:proofErr w:type="gramStart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на</w:t>
            </w:r>
            <w:proofErr w:type="gramEnd"/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осуществление мероприятия по благоустройству территорий, прилегающих к зданию ФАП (СП Кармало-Аделяково)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1 000 000,00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1 000 000,00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837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Обустройство и восстановление воинских захоронений 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1 195 538,91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741 277,01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399 850,88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54 411,02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644 277,01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346 922,99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52 157,90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68 000,00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36 615,39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1 800,00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16 312,50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453,12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4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Благоустройство военно-исторических мемориальных комплексов (памятников)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4 636 920,00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4 405 070,00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231 850,00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4 405 070,00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231 850,00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trHeight w:val="843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6.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Прочие объекты и сооружения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15 856 471,42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14 200 471,42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1 656 000,00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3 105 110,73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800 000,00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1 347 321,30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506 000,00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1 924 944,79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3 484 725,68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4 338 368,92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350 000,00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9A6CC6">
        <w:trPr>
          <w:trHeight w:val="551"/>
        </w:trPr>
        <w:tc>
          <w:tcPr>
            <w:tcW w:w="144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7.</w:t>
            </w:r>
          </w:p>
        </w:tc>
        <w:tc>
          <w:tcPr>
            <w:tcW w:w="475" w:type="pct"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Приобретение жилых помещений для дальнейшего предоставления гражданам, проживающим в муниципальном жилищном фонде по договорам социального найма</w:t>
            </w:r>
          </w:p>
        </w:tc>
        <w:tc>
          <w:tcPr>
            <w:tcW w:w="155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1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2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0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textDirection w:val="tbRl"/>
            <w:hideMark/>
          </w:tcPr>
          <w:p w:rsidR="009854C5" w:rsidRPr="009A6CC6" w:rsidRDefault="009854C5" w:rsidP="00715A5F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  <w:tr w:rsidR="00715A5F" w:rsidRPr="009854C5" w:rsidTr="00C1344E">
        <w:trPr>
          <w:cantSplit/>
          <w:trHeight w:val="990"/>
        </w:trPr>
        <w:tc>
          <w:tcPr>
            <w:tcW w:w="618" w:type="pct"/>
            <w:gridSpan w:val="2"/>
            <w:noWrap/>
            <w:hideMark/>
          </w:tcPr>
          <w:p w:rsidR="009854C5" w:rsidRPr="009A6CC6" w:rsidRDefault="009854C5" w:rsidP="009854C5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ИТОГО</w:t>
            </w:r>
          </w:p>
        </w:tc>
        <w:tc>
          <w:tcPr>
            <w:tcW w:w="155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1 093 899 327,38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245 515 561,69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736 212 982,04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110 347 013,23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1 823 770,42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9 051 477,01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29 852 540,19</w:t>
            </w:r>
          </w:p>
        </w:tc>
        <w:tc>
          <w:tcPr>
            <w:tcW w:w="151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9 641 462,34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800 000,00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13 416 988,43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22 303 018,03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19 845 603,70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521 000,00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170 314 272,40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176 756 026,77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26 182 218,48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52 732 823,85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159 588 308,32</w:t>
            </w:r>
          </w:p>
        </w:tc>
        <w:tc>
          <w:tcPr>
            <w:tcW w:w="152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###########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162 899 093,73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19 686 222,36</w:t>
            </w:r>
          </w:p>
        </w:tc>
        <w:tc>
          <w:tcPr>
            <w:tcW w:w="150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502 770,42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  <w:tc>
          <w:tcPr>
            <w:tcW w:w="15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184 813 995,00</w:t>
            </w:r>
          </w:p>
        </w:tc>
        <w:tc>
          <w:tcPr>
            <w:tcW w:w="153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14 787 174,05</w:t>
            </w:r>
          </w:p>
        </w:tc>
        <w:tc>
          <w:tcPr>
            <w:tcW w:w="144" w:type="pct"/>
            <w:noWrap/>
            <w:textDirection w:val="tbRl"/>
            <w:hideMark/>
          </w:tcPr>
          <w:p w:rsidR="009854C5" w:rsidRPr="009A6CC6" w:rsidRDefault="009854C5" w:rsidP="009A6CC6">
            <w:pPr>
              <w:tabs>
                <w:tab w:val="left" w:pos="284"/>
                <w:tab w:val="left" w:pos="3828"/>
              </w:tabs>
              <w:ind w:left="113" w:right="113"/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9A6CC6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0,00</w:t>
            </w:r>
          </w:p>
        </w:tc>
      </w:tr>
    </w:tbl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54C5">
        <w:rPr>
          <w:rFonts w:ascii="Times New Roman" w:eastAsia="Calibri" w:hAnsi="Times New Roman" w:cs="Times New Roman"/>
          <w:sz w:val="12"/>
          <w:szCs w:val="12"/>
        </w:rPr>
        <w:t>(*) Общий объем финансового обеспечения Программы, а также объем бюджетных ассигнований местного бюджета будут уточнены после утверждения Решения о бюджете на  финансовый год и плановый период.</w:t>
      </w:r>
    </w:p>
    <w:p w:rsidR="009854C5" w:rsidRP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54C5">
        <w:rPr>
          <w:rFonts w:ascii="Times New Roman" w:eastAsia="Calibri" w:hAnsi="Times New Roman" w:cs="Times New Roman"/>
          <w:sz w:val="12"/>
          <w:szCs w:val="12"/>
        </w:rPr>
        <w:t>⃰⃰</w:t>
      </w:r>
      <w:r>
        <w:rPr>
          <w:rFonts w:ascii="Times New Roman" w:eastAsia="Calibri" w:hAnsi="Times New Roman" w:cs="Times New Roman"/>
          <w:sz w:val="12"/>
          <w:szCs w:val="12"/>
        </w:rPr>
        <w:t>(**) при наличии финансирования</w:t>
      </w:r>
    </w:p>
    <w:p w:rsidR="009854C5" w:rsidRDefault="009854C5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Pr="009854C5" w:rsidRDefault="000C4371" w:rsidP="009854C5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4371">
        <w:rPr>
          <w:rFonts w:ascii="Times New Roman" w:eastAsia="Calibri" w:hAnsi="Times New Roman" w:cs="Times New Roman"/>
          <w:b/>
          <w:sz w:val="12"/>
          <w:szCs w:val="12"/>
        </w:rPr>
        <w:t>Сообщение о возможном установлении публичного сервитута от 21.02.2025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статьей 39.42 Земельного кодекса Российской Федерации Администрацией муниципального района Сергиевский Самарской области рассматривается ходатайство ООО «Газпром газификация» об установлении публичного сервитута сроком на 3 года для целей, предусмотренных пунктом 2 статьи 39.37 Земельного кодекса Российской Федерации, а именно для складирования строительных и иных материалов, возведения </w:t>
      </w:r>
      <w:hyperlink r:id="rId17" w:history="1">
        <w:r w:rsidRPr="000C4371">
          <w:rPr>
            <w:rStyle w:val="ae"/>
            <w:rFonts w:ascii="Times New Roman" w:eastAsia="Calibri" w:hAnsi="Times New Roman" w:cs="Times New Roman"/>
            <w:sz w:val="12"/>
            <w:szCs w:val="12"/>
          </w:rPr>
          <w:t>некапитальных</w:t>
        </w:r>
      </w:hyperlink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 строений, сооружений (включая ограждения, бытовки, навесы) и (или) размещения строительной техники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, которые необходимы для обеспечения строительства линейного объекта системы газоснабжения и его неотъемлемых технологических частей федерального назначения, –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. Калиновка муниципального района Сергиевский Самарской области», в отношении следующих земель (частей земельных участков) общей площадью 14554 +/- 27,02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., расположенных в границах сельского поселения Калиновка и сельского поселения Кармало-Аделяково муниципального района Сергиевский Самарской области:</w:t>
      </w:r>
    </w:p>
    <w:tbl>
      <w:tblPr>
        <w:tblStyle w:val="af1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5247"/>
        <w:gridCol w:w="996"/>
      </w:tblGrid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квартал/ кадастровый номер земельного участка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</w:t>
            </w:r>
          </w:p>
        </w:tc>
        <w:tc>
          <w:tcPr>
            <w:tcW w:w="662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планируемая к занятию, </w:t>
            </w:r>
            <w:proofErr w:type="spellStart"/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63:31:0000000:593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Российская Федерация, Самарская область, Сергиевский район, в границах колхоза "Первое мая"</w:t>
            </w:r>
          </w:p>
        </w:tc>
        <w:tc>
          <w:tcPr>
            <w:tcW w:w="662" w:type="pct"/>
            <w:vMerge w:val="restar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14554 +/- 27,02</w:t>
            </w: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63:31:0000000:1154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муниципальный район Сергиевский, сельское поселение Калиновка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63:31:1203001:866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район, в границах колхоза "Победа", в 8.5 км северо-западнее с. Кармало-Аделяково, земельный участок расположен в центральной части кадастрового квартала 63:31:1203001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C4371" w:rsidRPr="000C4371" w:rsidTr="000C4371">
        <w:trPr>
          <w:trHeight w:val="20"/>
        </w:trPr>
        <w:tc>
          <w:tcPr>
            <w:tcW w:w="851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63:31:1601003</w:t>
            </w:r>
          </w:p>
        </w:tc>
        <w:tc>
          <w:tcPr>
            <w:tcW w:w="3487" w:type="pct"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C4371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область, Сергиевский район</w:t>
            </w:r>
          </w:p>
        </w:tc>
        <w:tc>
          <w:tcPr>
            <w:tcW w:w="662" w:type="pct"/>
            <w:vMerge/>
          </w:tcPr>
          <w:p w:rsidR="000C4371" w:rsidRPr="000C4371" w:rsidRDefault="000C4371" w:rsidP="000C4371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Публичный сервитут устанавливается в соответствии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- региональной программой газификации жилищно-коммунального хозяйства, промышленных и иных организаций Самарской области на 2022-2031 годы, утвержденной распоряжением Правительства Самарской области от 16.08.2022г. №470-р;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- документацией по планировке территории (проект планировки, проект межевания территории), утвержденной Приказом Министерства энергетики Российской Федерации от 01.11.2024г. №319д «Об утверждении документации по планировке территории для размещения объекта </w:t>
      </w:r>
      <w:r w:rsidRPr="000C437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трубопроводного транспорта федерального назначения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 Калиновка муниципального района Сергиевский Самарской области»;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- разделом 5 проекта организации строительства объекта «Газопровод-отвод и ГРС </w:t>
      </w:r>
      <w:proofErr w:type="spellStart"/>
      <w:r w:rsidRPr="000C4371">
        <w:rPr>
          <w:rFonts w:ascii="Times New Roman" w:eastAsia="Calibri" w:hAnsi="Times New Roman" w:cs="Times New Roman"/>
          <w:sz w:val="12"/>
          <w:szCs w:val="12"/>
        </w:rPr>
        <w:t>с.п</w:t>
      </w:r>
      <w:proofErr w:type="spellEnd"/>
      <w:r w:rsidRPr="000C4371">
        <w:rPr>
          <w:rFonts w:ascii="Times New Roman" w:eastAsia="Calibri" w:hAnsi="Times New Roman" w:cs="Times New Roman"/>
          <w:sz w:val="12"/>
          <w:szCs w:val="12"/>
        </w:rPr>
        <w:t>. Калиновка муниципального района Сергиевский Самарской области», 5798.047.П.0/0.0002-ПОС.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адресу: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с. Сергиевск, ул. Ленина, д. 15А, каб.8. (пн. – пт. с 9.00 до 13.00).</w:t>
      </w:r>
      <w:proofErr w:type="gramEnd"/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области, адрес: 446540, Самарская область, Сергиевский район, с. Сергиевск, ул. Ленина, д.22, либо почтовым отправлением по указанному адресу.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Дата окончания приема заявлений – 07.03.2025г.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Информация о поступившем </w:t>
      </w:r>
      <w:proofErr w:type="gramStart"/>
      <w:r w:rsidRPr="000C4371">
        <w:rPr>
          <w:rFonts w:ascii="Times New Roman" w:eastAsia="Calibri" w:hAnsi="Times New Roman" w:cs="Times New Roman"/>
          <w:sz w:val="12"/>
          <w:szCs w:val="12"/>
        </w:rPr>
        <w:t>ходатайстве</w:t>
      </w:r>
      <w:proofErr w:type="gramEnd"/>
      <w:r w:rsidRPr="000C4371">
        <w:rPr>
          <w:rFonts w:ascii="Times New Roman" w:eastAsia="Calibri" w:hAnsi="Times New Roman" w:cs="Times New Roman"/>
          <w:sz w:val="12"/>
          <w:szCs w:val="12"/>
        </w:rPr>
        <w:t xml:space="preserve"> об установлении публичного сервитута размещена на официальном интернет – сайте Администрации муниципального района Сергиевский Самарской области (</w:t>
      </w:r>
      <w:hyperlink r:id="rId18" w:history="1">
        <w:r w:rsidRPr="000C4371">
          <w:rPr>
            <w:rStyle w:val="ae"/>
            <w:rFonts w:ascii="Times New Roman" w:eastAsia="Calibri" w:hAnsi="Times New Roman" w:cs="Times New Roman"/>
            <w:sz w:val="12"/>
            <w:szCs w:val="12"/>
          </w:rPr>
          <w:t>www.sergievsk.ru</w:t>
        </w:r>
      </w:hyperlink>
      <w:r w:rsidRPr="000C4371">
        <w:rPr>
          <w:rFonts w:ascii="Times New Roman" w:eastAsia="Calibri" w:hAnsi="Times New Roman" w:cs="Times New Roman"/>
          <w:sz w:val="12"/>
          <w:szCs w:val="12"/>
        </w:rPr>
        <w:t>).</w:t>
      </w:r>
    </w:p>
    <w:p w:rsidR="000C4371" w:rsidRPr="000C4371" w:rsidRDefault="000C4371" w:rsidP="000C4371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4371">
        <w:rPr>
          <w:rFonts w:ascii="Times New Roman" w:eastAsia="Calibri" w:hAnsi="Times New Roman" w:cs="Times New Roman"/>
          <w:sz w:val="12"/>
          <w:szCs w:val="12"/>
        </w:rPr>
        <w:t>Приложение: графическое описание местоположения границы публичного сервитута.</w:t>
      </w:r>
    </w:p>
    <w:p w:rsidR="006B4C87" w:rsidRDefault="000C4371" w:rsidP="009854C5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4770755" cy="3091178"/>
            <wp:effectExtent l="0" t="0" r="0" b="0"/>
            <wp:docPr id="1" name="Рисунок 1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0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0C4371" w:rsidP="000C43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719346" cy="2136454"/>
            <wp:effectExtent l="0" t="0" r="0" b="0"/>
            <wp:docPr id="2" name="Рисунок 2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23" cy="21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0C4371" w:rsidP="000C43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055992" cy="2997641"/>
            <wp:effectExtent l="0" t="0" r="0" b="0"/>
            <wp:docPr id="10" name="Рисунок 10" descr="C:\Users\user\AppData\Local\Temp\notesFFF692\Нов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notesFFF692\Нов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49" cy="29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4371" w:rsidRDefault="000C437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4C87" w:rsidRDefault="006B4C87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4BAA" w:rsidRDefault="00C24BAA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344E" w:rsidRPr="003519F1" w:rsidRDefault="00C1344E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Pr="003519F1" w:rsidRDefault="003519F1" w:rsidP="003519F1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282F" w:rsidRDefault="00F6282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0C4371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6B4C8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6A328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22"/>
      <w:headerReference w:type="first" r:id="rId23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59F" w:rsidRDefault="00AC759F" w:rsidP="000F23DD">
      <w:pPr>
        <w:spacing w:after="0" w:line="240" w:lineRule="auto"/>
      </w:pPr>
      <w:r>
        <w:separator/>
      </w:r>
    </w:p>
  </w:endnote>
  <w:endnote w:type="continuationSeparator" w:id="0">
    <w:p w:rsidR="00AC759F" w:rsidRDefault="00AC759F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59F" w:rsidRDefault="00AC759F" w:rsidP="000F23DD">
      <w:pPr>
        <w:spacing w:after="0" w:line="240" w:lineRule="auto"/>
      </w:pPr>
      <w:r>
        <w:separator/>
      </w:r>
    </w:p>
  </w:footnote>
  <w:footnote w:type="continuationSeparator" w:id="0">
    <w:p w:rsidR="00AC759F" w:rsidRDefault="00AC759F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5F" w:rsidRDefault="00AC759F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715A5F">
          <w:fldChar w:fldCharType="begin"/>
        </w:r>
        <w:r w:rsidR="00715A5F">
          <w:instrText>PAGE   \* MERGEFORMAT</w:instrText>
        </w:r>
        <w:r w:rsidR="00715A5F">
          <w:fldChar w:fldCharType="separate"/>
        </w:r>
        <w:r w:rsidR="000C4371">
          <w:rPr>
            <w:noProof/>
          </w:rPr>
          <w:t>2</w:t>
        </w:r>
        <w:r w:rsidR="00715A5F">
          <w:rPr>
            <w:noProof/>
          </w:rPr>
          <w:fldChar w:fldCharType="end"/>
        </w:r>
      </w:sdtContent>
    </w:sdt>
  </w:p>
  <w:p w:rsidR="00715A5F" w:rsidRDefault="00715A5F" w:rsidP="006B4C87">
    <w:pPr>
      <w:pStyle w:val="a7"/>
      <w:tabs>
        <w:tab w:val="clear" w:pos="4677"/>
        <w:tab w:val="clear" w:pos="9355"/>
        <w:tab w:val="left" w:pos="3181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715A5F" w:rsidRPr="00E93F32" w:rsidRDefault="000C4371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</w:t>
    </w:r>
    <w:r w:rsidR="00715A5F">
      <w:rPr>
        <w:rFonts w:ascii="Times New Roman" w:hAnsi="Times New Roman" w:cs="Times New Roman"/>
        <w:i/>
        <w:sz w:val="16"/>
        <w:szCs w:val="16"/>
      </w:rPr>
      <w:t xml:space="preserve">, </w:t>
    </w:r>
    <w:r>
      <w:rPr>
        <w:rFonts w:ascii="Times New Roman" w:hAnsi="Times New Roman" w:cs="Times New Roman"/>
        <w:i/>
        <w:sz w:val="16"/>
        <w:szCs w:val="16"/>
      </w:rPr>
      <w:t>21</w:t>
    </w:r>
    <w:r w:rsidR="00715A5F">
      <w:rPr>
        <w:rFonts w:ascii="Times New Roman" w:hAnsi="Times New Roman" w:cs="Times New Roman"/>
        <w:i/>
        <w:sz w:val="16"/>
        <w:szCs w:val="16"/>
      </w:rPr>
      <w:t xml:space="preserve"> февраля 2025 года, №9(1034</w:t>
    </w:r>
    <w:r w:rsidR="00715A5F" w:rsidRPr="006D47B1">
      <w:rPr>
        <w:rFonts w:ascii="Times New Roman" w:hAnsi="Times New Roman" w:cs="Times New Roman"/>
        <w:i/>
        <w:sz w:val="16"/>
        <w:szCs w:val="16"/>
      </w:rPr>
      <w:t>)</w:t>
    </w:r>
    <w:r w:rsidR="00715A5F">
      <w:rPr>
        <w:rFonts w:ascii="Times New Roman" w:hAnsi="Times New Roman" w:cs="Times New Roman"/>
        <w:i/>
        <w:sz w:val="16"/>
        <w:szCs w:val="16"/>
      </w:rPr>
      <w:t xml:space="preserve">                                            </w:t>
    </w:r>
    <w:r w:rsidR="00715A5F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715A5F"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="00715A5F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715A5F">
      <w:rPr>
        <w:rFonts w:ascii="Times New Roman" w:hAnsi="Times New Roman" w:cs="Times New Roman"/>
        <w:i/>
        <w:sz w:val="16"/>
        <w:szCs w:val="16"/>
      </w:rPr>
      <w:t xml:space="preserve">                           </w:t>
    </w:r>
    <w:r w:rsidR="00715A5F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715A5F">
      <w:rPr>
        <w:rFonts w:ascii="Times New Roman" w:hAnsi="Times New Roman" w:cs="Times New Roman"/>
        <w:i/>
        <w:sz w:val="16"/>
        <w:szCs w:val="16"/>
      </w:rPr>
      <w:t xml:space="preserve"> </w:t>
    </w:r>
    <w:r w:rsidR="00715A5F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715A5F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715A5F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715A5F" w:rsidRDefault="00715A5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15A5F" w:rsidRPr="000443FC" w:rsidRDefault="00715A5F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715A5F" w:rsidRPr="00263DC0" w:rsidRDefault="00715A5F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  <w:p w:rsidR="00715A5F" w:rsidRDefault="00715A5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649C09BB"/>
    <w:multiLevelType w:val="multilevel"/>
    <w:tmpl w:val="E542A2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E512F8"/>
    <w:multiLevelType w:val="multilevel"/>
    <w:tmpl w:val="AC7C8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0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28"/>
  </w:num>
  <w:num w:numId="5">
    <w:abstractNumId w:val="22"/>
  </w:num>
  <w:num w:numId="6">
    <w:abstractNumId w:val="30"/>
  </w:num>
  <w:num w:numId="7">
    <w:abstractNumId w:val="20"/>
  </w:num>
  <w:num w:numId="8">
    <w:abstractNumId w:val="37"/>
  </w:num>
  <w:num w:numId="9">
    <w:abstractNumId w:val="27"/>
  </w:num>
  <w:num w:numId="10">
    <w:abstractNumId w:val="31"/>
  </w:num>
  <w:num w:numId="11">
    <w:abstractNumId w:val="41"/>
  </w:num>
  <w:num w:numId="12">
    <w:abstractNumId w:val="21"/>
  </w:num>
  <w:num w:numId="13">
    <w:abstractNumId w:val="39"/>
  </w:num>
  <w:num w:numId="14">
    <w:abstractNumId w:val="17"/>
  </w:num>
  <w:num w:numId="15">
    <w:abstractNumId w:val="33"/>
  </w:num>
  <w:num w:numId="16">
    <w:abstractNumId w:val="40"/>
  </w:num>
  <w:num w:numId="17">
    <w:abstractNumId w:val="29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</w:num>
  <w:num w:numId="20">
    <w:abstractNumId w:val="34"/>
  </w:num>
  <w:num w:numId="21">
    <w:abstractNumId w:val="23"/>
  </w:num>
  <w:num w:numId="22">
    <w:abstractNumId w:val="35"/>
  </w:num>
  <w:num w:numId="23">
    <w:abstractNumId w:val="24"/>
  </w:num>
  <w:num w:numId="24">
    <w:abstractNumId w:val="19"/>
  </w:num>
  <w:num w:numId="25">
    <w:abstractNumId w:val="42"/>
  </w:num>
  <w:num w:numId="26">
    <w:abstractNumId w:val="18"/>
  </w:num>
  <w:num w:numId="27">
    <w:abstractNumId w:val="32"/>
  </w:num>
  <w:num w:numId="28">
    <w:abstractNumId w:val="36"/>
  </w:num>
  <w:num w:numId="29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49A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2E6B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371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8BF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343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3FCC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20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6D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DD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4BB4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1F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9A3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2CA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2E1D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282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C87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A5F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AD2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4C5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DC6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6CC6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48AB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C79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59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C30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727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44E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B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E47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2FD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04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2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13C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sergiev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login.consultant.ru/link/?req=doc&amp;base=LAW&amp;n=471026&amp;dst=242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fgistp.economy.gov.ru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C130C-02FA-42EE-A394-53929A84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</TotalTime>
  <Pages>21</Pages>
  <Words>21895</Words>
  <Characters>124806</Characters>
  <Application>Microsoft Office Word</Application>
  <DocSecurity>0</DocSecurity>
  <Lines>1040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212</cp:revision>
  <cp:lastPrinted>2014-09-10T09:08:00Z</cp:lastPrinted>
  <dcterms:created xsi:type="dcterms:W3CDTF">2016-12-01T07:11:00Z</dcterms:created>
  <dcterms:modified xsi:type="dcterms:W3CDTF">2025-02-21T09:56:00Z</dcterms:modified>
</cp:coreProperties>
</file>